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FC458" w14:textId="427FBC59" w:rsidR="00C51313" w:rsidRDefault="00E37696" w:rsidP="00C51313">
      <w:pPr>
        <w:pStyle w:val="NameAddress"/>
        <w:rPr>
          <w:szCs w:val="24"/>
        </w:rPr>
      </w:pPr>
      <w:r>
        <w:rPr>
          <w:szCs w:val="24"/>
        </w:rPr>
        <w:t>Opole</w:t>
      </w:r>
      <w:r w:rsidR="00C51313" w:rsidRPr="00B71321">
        <w:rPr>
          <w:szCs w:val="24"/>
        </w:rPr>
        <w:t xml:space="preserve">, </w:t>
      </w:r>
      <w:r w:rsidR="00C51313" w:rsidRPr="00B71321">
        <w:rPr>
          <w:szCs w:val="24"/>
        </w:rPr>
        <w:fldChar w:fldCharType="begin"/>
      </w:r>
      <w:r w:rsidR="00C51313" w:rsidRPr="00B71321">
        <w:rPr>
          <w:szCs w:val="24"/>
        </w:rPr>
        <w:instrText xml:space="preserve"> DATE \@ "d MMMM yyyy" </w:instrText>
      </w:r>
      <w:r w:rsidR="00C51313" w:rsidRPr="00B71321">
        <w:rPr>
          <w:szCs w:val="24"/>
        </w:rPr>
        <w:fldChar w:fldCharType="separate"/>
      </w:r>
      <w:r w:rsidR="00D460AB">
        <w:rPr>
          <w:noProof/>
          <w:szCs w:val="24"/>
        </w:rPr>
        <w:t>27 września 2021</w:t>
      </w:r>
      <w:r w:rsidR="00C51313" w:rsidRPr="00B71321">
        <w:rPr>
          <w:szCs w:val="24"/>
        </w:rPr>
        <w:fldChar w:fldCharType="end"/>
      </w:r>
      <w:r w:rsidR="0058563B">
        <w:rPr>
          <w:szCs w:val="24"/>
        </w:rPr>
        <w:tab/>
      </w:r>
      <w:r w:rsidR="0058563B">
        <w:rPr>
          <w:szCs w:val="24"/>
        </w:rPr>
        <w:tab/>
      </w:r>
    </w:p>
    <w:p w14:paraId="343C424E" w14:textId="77777777" w:rsidR="00C51313" w:rsidRPr="00B71321" w:rsidRDefault="00C51313" w:rsidP="00C51313">
      <w:pPr>
        <w:pStyle w:val="NameAddress"/>
        <w:rPr>
          <w:szCs w:val="24"/>
        </w:rPr>
      </w:pPr>
    </w:p>
    <w:p w14:paraId="6BECFA35" w14:textId="7F20DE44" w:rsidR="00C46814" w:rsidRDefault="00105BE4" w:rsidP="00C46814">
      <w:pPr>
        <w:spacing w:before="120" w:after="120" w:line="276" w:lineRule="auto"/>
        <w:jc w:val="center"/>
        <w:rPr>
          <w:b/>
          <w:sz w:val="28"/>
        </w:rPr>
      </w:pPr>
      <w:r>
        <w:rPr>
          <w:b/>
          <w:sz w:val="28"/>
        </w:rPr>
        <w:t>Nutricia</w:t>
      </w:r>
      <w:r w:rsidR="00D3602B">
        <w:rPr>
          <w:b/>
          <w:sz w:val="28"/>
        </w:rPr>
        <w:t xml:space="preserve"> od 75 lat </w:t>
      </w:r>
      <w:r w:rsidR="0061340F">
        <w:rPr>
          <w:b/>
          <w:sz w:val="28"/>
        </w:rPr>
        <w:t xml:space="preserve">tworzy </w:t>
      </w:r>
      <w:r w:rsidR="00D3602B">
        <w:rPr>
          <w:b/>
          <w:sz w:val="28"/>
        </w:rPr>
        <w:t>wartościow</w:t>
      </w:r>
      <w:r w:rsidR="0061340F">
        <w:rPr>
          <w:b/>
          <w:sz w:val="28"/>
        </w:rPr>
        <w:t>ą żywność</w:t>
      </w:r>
      <w:r w:rsidR="00D3602B">
        <w:rPr>
          <w:b/>
          <w:sz w:val="28"/>
        </w:rPr>
        <w:t xml:space="preserve"> i z dumą wspiera rozwój</w:t>
      </w:r>
      <w:r>
        <w:rPr>
          <w:b/>
          <w:sz w:val="28"/>
        </w:rPr>
        <w:t xml:space="preserve"> </w:t>
      </w:r>
      <w:r w:rsidR="00D3602B">
        <w:rPr>
          <w:b/>
          <w:sz w:val="28"/>
        </w:rPr>
        <w:t>regionu</w:t>
      </w:r>
      <w:r>
        <w:rPr>
          <w:b/>
          <w:sz w:val="28"/>
        </w:rPr>
        <w:t xml:space="preserve"> opolskiego</w:t>
      </w:r>
    </w:p>
    <w:p w14:paraId="22E40006" w14:textId="5DB4AE1A" w:rsidR="0061340F" w:rsidRDefault="0061340F" w:rsidP="00C51313">
      <w:pPr>
        <w:spacing w:before="120" w:after="120" w:line="276" w:lineRule="auto"/>
        <w:jc w:val="both"/>
        <w:rPr>
          <w:b/>
          <w:szCs w:val="22"/>
        </w:rPr>
      </w:pPr>
      <w:r>
        <w:rPr>
          <w:b/>
          <w:szCs w:val="22"/>
        </w:rPr>
        <w:t xml:space="preserve">Zakład </w:t>
      </w:r>
      <w:r w:rsidR="005E3C63">
        <w:rPr>
          <w:b/>
          <w:szCs w:val="22"/>
        </w:rPr>
        <w:t>P</w:t>
      </w:r>
      <w:r>
        <w:rPr>
          <w:b/>
          <w:szCs w:val="22"/>
        </w:rPr>
        <w:t xml:space="preserve">rodukcyjny </w:t>
      </w:r>
      <w:r w:rsidR="00D60E35">
        <w:rPr>
          <w:b/>
          <w:szCs w:val="22"/>
        </w:rPr>
        <w:t xml:space="preserve">Nutricia w Opolu to </w:t>
      </w:r>
      <w:r w:rsidR="00C51313">
        <w:rPr>
          <w:b/>
          <w:szCs w:val="22"/>
        </w:rPr>
        <w:t>nowoczesna i największa</w:t>
      </w:r>
      <w:r w:rsidR="00C51313" w:rsidRPr="005E1742">
        <w:rPr>
          <w:b/>
          <w:szCs w:val="22"/>
        </w:rPr>
        <w:t xml:space="preserve"> fabryk</w:t>
      </w:r>
      <w:r w:rsidR="00C51313">
        <w:rPr>
          <w:b/>
          <w:szCs w:val="22"/>
        </w:rPr>
        <w:t>a</w:t>
      </w:r>
      <w:r w:rsidR="00C51313" w:rsidRPr="005E1742">
        <w:rPr>
          <w:b/>
          <w:szCs w:val="22"/>
        </w:rPr>
        <w:t xml:space="preserve"> grupy </w:t>
      </w:r>
      <w:r w:rsidR="003967E3">
        <w:rPr>
          <w:b/>
          <w:szCs w:val="22"/>
        </w:rPr>
        <w:t>spółek DANONE</w:t>
      </w:r>
      <w:r w:rsidR="003967E3" w:rsidRPr="005E1742">
        <w:rPr>
          <w:b/>
          <w:szCs w:val="22"/>
        </w:rPr>
        <w:t xml:space="preserve"> </w:t>
      </w:r>
      <w:r w:rsidR="00C51313" w:rsidRPr="005E1742">
        <w:rPr>
          <w:b/>
          <w:szCs w:val="22"/>
        </w:rPr>
        <w:t>w Europie</w:t>
      </w:r>
      <w:r w:rsidR="00D60E35">
        <w:rPr>
          <w:b/>
          <w:szCs w:val="22"/>
        </w:rPr>
        <w:t>.</w:t>
      </w:r>
      <w:r w:rsidR="00C76C9E">
        <w:rPr>
          <w:b/>
          <w:szCs w:val="22"/>
        </w:rPr>
        <w:t xml:space="preserve"> </w:t>
      </w:r>
      <w:r>
        <w:rPr>
          <w:b/>
          <w:szCs w:val="22"/>
        </w:rPr>
        <w:t>Korzystając z</w:t>
      </w:r>
      <w:r w:rsidR="0042198A">
        <w:rPr>
          <w:b/>
          <w:szCs w:val="22"/>
        </w:rPr>
        <w:t xml:space="preserve"> 75</w:t>
      </w:r>
      <w:r w:rsidR="00D460AB">
        <w:rPr>
          <w:b/>
          <w:szCs w:val="22"/>
        </w:rPr>
        <w:t xml:space="preserve"> </w:t>
      </w:r>
      <w:r w:rsidR="0042198A">
        <w:rPr>
          <w:b/>
          <w:szCs w:val="22"/>
        </w:rPr>
        <w:t xml:space="preserve">lat </w:t>
      </w:r>
      <w:r>
        <w:rPr>
          <w:b/>
          <w:szCs w:val="22"/>
        </w:rPr>
        <w:t>doświadczeń</w:t>
      </w:r>
      <w:r w:rsidR="00D460AB">
        <w:rPr>
          <w:b/>
          <w:szCs w:val="22"/>
        </w:rPr>
        <w:t>,</w:t>
      </w:r>
      <w:bookmarkStart w:id="0" w:name="_GoBack"/>
      <w:bookmarkEnd w:id="0"/>
      <w:r w:rsidR="005E3C63">
        <w:rPr>
          <w:b/>
          <w:szCs w:val="22"/>
        </w:rPr>
        <w:t xml:space="preserve"> firma</w:t>
      </w:r>
      <w:r>
        <w:rPr>
          <w:b/>
          <w:szCs w:val="22"/>
        </w:rPr>
        <w:t xml:space="preserve"> wytwarza wartościową żywność, która trafia do najbardziej wymagających konsumentów – niemowląt i małych dzieci na całym świecie.</w:t>
      </w:r>
      <w:r w:rsidR="00250EAB">
        <w:rPr>
          <w:b/>
          <w:szCs w:val="22"/>
        </w:rPr>
        <w:t xml:space="preserve"> </w:t>
      </w:r>
      <w:r w:rsidR="005E3C63">
        <w:rPr>
          <w:b/>
          <w:szCs w:val="22"/>
        </w:rPr>
        <w:t xml:space="preserve">Nutricia </w:t>
      </w:r>
      <w:r w:rsidR="00250EAB">
        <w:rPr>
          <w:b/>
          <w:szCs w:val="22"/>
        </w:rPr>
        <w:t>wspiera rozwój regionu oraz polskiej gospodarki</w:t>
      </w:r>
      <w:r w:rsidR="00D55AA9">
        <w:rPr>
          <w:b/>
          <w:szCs w:val="22"/>
        </w:rPr>
        <w:t>,</w:t>
      </w:r>
      <w:r w:rsidR="00250EAB">
        <w:rPr>
          <w:b/>
          <w:szCs w:val="22"/>
        </w:rPr>
        <w:t xml:space="preserve"> współpracując z polskimi dostawcami mleka, warzyw i owoców</w:t>
      </w:r>
      <w:r w:rsidR="005D2DE5">
        <w:rPr>
          <w:b/>
          <w:szCs w:val="22"/>
        </w:rPr>
        <w:t xml:space="preserve"> oraz</w:t>
      </w:r>
      <w:r w:rsidR="00250EAB">
        <w:rPr>
          <w:b/>
          <w:szCs w:val="22"/>
        </w:rPr>
        <w:t xml:space="preserve"> konsekwentnie wzmacnia eksport, który obecnie obejmuje aż 120 krajów na 5 kontynentach.   </w:t>
      </w:r>
      <w:r>
        <w:rPr>
          <w:b/>
          <w:szCs w:val="22"/>
        </w:rPr>
        <w:t xml:space="preserve">  </w:t>
      </w:r>
    </w:p>
    <w:p w14:paraId="56293BE0" w14:textId="554BA11D" w:rsidR="00DE4B69" w:rsidRPr="00A80FA1" w:rsidRDefault="005D00B3" w:rsidP="00DE4B69">
      <w:pPr>
        <w:spacing w:before="120" w:after="120" w:line="276" w:lineRule="auto"/>
        <w:jc w:val="both"/>
        <w:rPr>
          <w:b/>
          <w:szCs w:val="22"/>
        </w:rPr>
      </w:pPr>
      <w:r>
        <w:rPr>
          <w:szCs w:val="22"/>
        </w:rPr>
        <w:t xml:space="preserve">Korzenie </w:t>
      </w:r>
      <w:r w:rsidR="00C51313">
        <w:rPr>
          <w:szCs w:val="22"/>
        </w:rPr>
        <w:t>Nutricia</w:t>
      </w:r>
      <w:r w:rsidR="00173044">
        <w:rPr>
          <w:szCs w:val="22"/>
        </w:rPr>
        <w:t xml:space="preserve"> w Opolu</w:t>
      </w:r>
      <w:r w:rsidR="00C51313">
        <w:rPr>
          <w:szCs w:val="22"/>
        </w:rPr>
        <w:t xml:space="preserve"> sięga</w:t>
      </w:r>
      <w:r w:rsidR="00C32381">
        <w:rPr>
          <w:szCs w:val="22"/>
        </w:rPr>
        <w:t>ją</w:t>
      </w:r>
      <w:r w:rsidR="00C51313">
        <w:rPr>
          <w:szCs w:val="22"/>
        </w:rPr>
        <w:t xml:space="preserve"> lat 40. XX wieku</w:t>
      </w:r>
      <w:r w:rsidR="00A56C7F">
        <w:rPr>
          <w:szCs w:val="22"/>
        </w:rPr>
        <w:t>, kiedy to fabryka specjalizowała się w</w:t>
      </w:r>
      <w:r w:rsidR="00036483">
        <w:rPr>
          <w:szCs w:val="22"/>
        </w:rPr>
        <w:t> </w:t>
      </w:r>
      <w:r w:rsidR="00C51313">
        <w:rPr>
          <w:szCs w:val="22"/>
        </w:rPr>
        <w:t>produkcj</w:t>
      </w:r>
      <w:r w:rsidR="00A56C7F">
        <w:rPr>
          <w:szCs w:val="22"/>
        </w:rPr>
        <w:t>i</w:t>
      </w:r>
      <w:r w:rsidR="00C51313">
        <w:rPr>
          <w:szCs w:val="22"/>
        </w:rPr>
        <w:t xml:space="preserve"> kawy zbożowej. Z czasem </w:t>
      </w:r>
      <w:r w:rsidR="00250EAB">
        <w:rPr>
          <w:szCs w:val="22"/>
        </w:rPr>
        <w:t>z</w:t>
      </w:r>
      <w:r w:rsidR="00A56C7F">
        <w:rPr>
          <w:szCs w:val="22"/>
        </w:rPr>
        <w:t>akład</w:t>
      </w:r>
      <w:r w:rsidR="00C32381">
        <w:rPr>
          <w:szCs w:val="22"/>
        </w:rPr>
        <w:t>y</w:t>
      </w:r>
      <w:r w:rsidR="00A56C7F">
        <w:rPr>
          <w:szCs w:val="22"/>
        </w:rPr>
        <w:t xml:space="preserve"> silnie się rozwin</w:t>
      </w:r>
      <w:r w:rsidR="00C32381">
        <w:rPr>
          <w:szCs w:val="22"/>
        </w:rPr>
        <w:t>ęły</w:t>
      </w:r>
      <w:r w:rsidR="00D55AA9">
        <w:rPr>
          <w:szCs w:val="22"/>
        </w:rPr>
        <w:t>,</w:t>
      </w:r>
      <w:r w:rsidR="00A56C7F">
        <w:rPr>
          <w:szCs w:val="22"/>
        </w:rPr>
        <w:t xml:space="preserve"> zmieniając jednocześnie profil swojej działalności</w:t>
      </w:r>
      <w:r w:rsidR="00036483">
        <w:rPr>
          <w:szCs w:val="22"/>
        </w:rPr>
        <w:t xml:space="preserve">, </w:t>
      </w:r>
      <w:r w:rsidR="00C51313">
        <w:rPr>
          <w:szCs w:val="22"/>
        </w:rPr>
        <w:t xml:space="preserve">aby w 1962 roku rozpocząć produkcję odżywek dla dzieci, a w 2007 roku dołączyć do grupy spółek DANONE. </w:t>
      </w:r>
      <w:r>
        <w:rPr>
          <w:szCs w:val="22"/>
        </w:rPr>
        <w:t xml:space="preserve">Dziś Nutricia to lider rynku żywności specjalistycznej w Polsce, </w:t>
      </w:r>
      <w:r w:rsidR="00E37D64">
        <w:rPr>
          <w:szCs w:val="22"/>
        </w:rPr>
        <w:t xml:space="preserve">który </w:t>
      </w:r>
      <w:r>
        <w:rPr>
          <w:szCs w:val="22"/>
        </w:rPr>
        <w:t>oferuj</w:t>
      </w:r>
      <w:r w:rsidR="00E37D64">
        <w:rPr>
          <w:szCs w:val="22"/>
        </w:rPr>
        <w:t>e</w:t>
      </w:r>
      <w:r>
        <w:rPr>
          <w:szCs w:val="22"/>
        </w:rPr>
        <w:t xml:space="preserve"> produkty marek </w:t>
      </w:r>
      <w:proofErr w:type="spellStart"/>
      <w:r>
        <w:rPr>
          <w:szCs w:val="22"/>
        </w:rPr>
        <w:t>Bebiko</w:t>
      </w:r>
      <w:proofErr w:type="spellEnd"/>
      <w:r>
        <w:rPr>
          <w:szCs w:val="22"/>
        </w:rPr>
        <w:t xml:space="preserve"> 2, </w:t>
      </w:r>
      <w:proofErr w:type="spellStart"/>
      <w:r>
        <w:rPr>
          <w:szCs w:val="22"/>
        </w:rPr>
        <w:t>Bebilon</w:t>
      </w:r>
      <w:proofErr w:type="spellEnd"/>
      <w:r>
        <w:rPr>
          <w:szCs w:val="22"/>
        </w:rPr>
        <w:t xml:space="preserve"> 2 i BoboVita</w:t>
      </w:r>
      <w:r w:rsidR="00E37D64">
        <w:rPr>
          <w:szCs w:val="22"/>
        </w:rPr>
        <w:t>,</w:t>
      </w:r>
      <w:r>
        <w:rPr>
          <w:szCs w:val="22"/>
        </w:rPr>
        <w:t xml:space="preserve"> od lat cieszące się zaufaniem rodziców. W opolskim zakładzie powstają mleka modyfikowane </w:t>
      </w:r>
      <w:r w:rsidR="00C51313" w:rsidRPr="0068369F">
        <w:rPr>
          <w:szCs w:val="22"/>
        </w:rPr>
        <w:t>oraz</w:t>
      </w:r>
      <w:r w:rsidR="00C51313">
        <w:rPr>
          <w:szCs w:val="22"/>
        </w:rPr>
        <w:t xml:space="preserve"> żywność wspierająca rozszerzanie diety najmłodszych</w:t>
      </w:r>
      <w:r w:rsidR="00C51313">
        <w:rPr>
          <w:b/>
          <w:szCs w:val="22"/>
        </w:rPr>
        <w:t xml:space="preserve"> </w:t>
      </w:r>
      <w:r w:rsidR="00C51313" w:rsidRPr="0068369F">
        <w:rPr>
          <w:szCs w:val="22"/>
        </w:rPr>
        <w:t xml:space="preserve">– </w:t>
      </w:r>
      <w:r w:rsidR="00C51313">
        <w:rPr>
          <w:szCs w:val="22"/>
        </w:rPr>
        <w:t>kaszki, posiłki, przeciery</w:t>
      </w:r>
      <w:r w:rsidR="009A4570">
        <w:rPr>
          <w:szCs w:val="22"/>
        </w:rPr>
        <w:t xml:space="preserve"> i musy</w:t>
      </w:r>
      <w:r w:rsidR="00C51313">
        <w:rPr>
          <w:szCs w:val="22"/>
        </w:rPr>
        <w:t xml:space="preserve"> owocowe. </w:t>
      </w:r>
      <w:r w:rsidR="003967E3">
        <w:rPr>
          <w:szCs w:val="22"/>
        </w:rPr>
        <w:t>To r</w:t>
      </w:r>
      <w:r w:rsidR="00C51313">
        <w:rPr>
          <w:szCs w:val="22"/>
        </w:rPr>
        <w:t xml:space="preserve">óżnorodne propozycje dopasowane do wymagań żywieniowych najmłodszych konsumentów na różnych etapach rozwoju, </w:t>
      </w:r>
      <w:r w:rsidR="00E37D64">
        <w:rPr>
          <w:szCs w:val="22"/>
        </w:rPr>
        <w:t xml:space="preserve">a ich </w:t>
      </w:r>
      <w:r w:rsidR="003967E3">
        <w:rPr>
          <w:szCs w:val="22"/>
        </w:rPr>
        <w:t>jakość i</w:t>
      </w:r>
      <w:r w:rsidR="005D2DE5">
        <w:rPr>
          <w:szCs w:val="22"/>
        </w:rPr>
        <w:t> </w:t>
      </w:r>
      <w:r w:rsidR="003967E3">
        <w:rPr>
          <w:szCs w:val="22"/>
        </w:rPr>
        <w:t>bezpieczeństwo potwierdzają setki</w:t>
      </w:r>
      <w:r w:rsidR="009A4570">
        <w:rPr>
          <w:szCs w:val="22"/>
        </w:rPr>
        <w:t xml:space="preserve"> regularnie</w:t>
      </w:r>
      <w:r w:rsidR="003967E3">
        <w:rPr>
          <w:szCs w:val="22"/>
        </w:rPr>
        <w:t xml:space="preserve"> wykonywanych testów</w:t>
      </w:r>
      <w:r w:rsidR="00C51313" w:rsidRPr="00AD426F">
        <w:rPr>
          <w:b/>
          <w:szCs w:val="22"/>
        </w:rPr>
        <w:t>.</w:t>
      </w:r>
      <w:r w:rsidR="00845FB5">
        <w:rPr>
          <w:b/>
          <w:szCs w:val="22"/>
        </w:rPr>
        <w:t xml:space="preserve"> </w:t>
      </w:r>
      <w:r w:rsidR="00BB0088" w:rsidRPr="00A80FA1">
        <w:rPr>
          <w:bCs/>
          <w:szCs w:val="22"/>
        </w:rPr>
        <w:t>Produkty, które na co dzień tworzy zespół p</w:t>
      </w:r>
      <w:r w:rsidR="00A80FA1">
        <w:rPr>
          <w:bCs/>
          <w:szCs w:val="22"/>
        </w:rPr>
        <w:t>ona</w:t>
      </w:r>
      <w:r w:rsidR="00E37D64">
        <w:rPr>
          <w:bCs/>
          <w:szCs w:val="22"/>
        </w:rPr>
        <w:t>d</w:t>
      </w:r>
      <w:r w:rsidR="00BB0088" w:rsidRPr="00A80FA1">
        <w:rPr>
          <w:bCs/>
          <w:szCs w:val="22"/>
        </w:rPr>
        <w:t xml:space="preserve"> 700 najlepszych pracowników</w:t>
      </w:r>
      <w:r w:rsidR="00BB0088">
        <w:rPr>
          <w:bCs/>
          <w:szCs w:val="22"/>
        </w:rPr>
        <w:t xml:space="preserve">, trafiają do przeszło 120 krajów na 5 kontynentach. </w:t>
      </w:r>
      <w:r w:rsidR="00BB0088" w:rsidRPr="00A80FA1">
        <w:rPr>
          <w:bCs/>
          <w:szCs w:val="22"/>
        </w:rPr>
        <w:t xml:space="preserve"> </w:t>
      </w:r>
    </w:p>
    <w:p w14:paraId="2CD9BDA4" w14:textId="63E1D7F2" w:rsidR="009A4570" w:rsidRPr="00105BE4" w:rsidRDefault="00173044" w:rsidP="009A4570">
      <w:pPr>
        <w:spacing w:before="120" w:after="120" w:line="276" w:lineRule="auto"/>
        <w:jc w:val="both"/>
        <w:rPr>
          <w:b/>
          <w:szCs w:val="22"/>
        </w:rPr>
      </w:pPr>
      <w:r>
        <w:rPr>
          <w:b/>
          <w:szCs w:val="22"/>
        </w:rPr>
        <w:t>Nowoczesne rozwiązania produkcyjne</w:t>
      </w:r>
    </w:p>
    <w:p w14:paraId="20B07734" w14:textId="0BC97EB6" w:rsidR="009A4570" w:rsidRDefault="009A4570" w:rsidP="009A4570">
      <w:pPr>
        <w:spacing w:before="120" w:after="120" w:line="276" w:lineRule="auto"/>
        <w:jc w:val="both"/>
        <w:rPr>
          <w:szCs w:val="22"/>
        </w:rPr>
      </w:pPr>
      <w:r w:rsidRPr="00A80FA1">
        <w:rPr>
          <w:bCs/>
          <w:szCs w:val="22"/>
        </w:rPr>
        <w:t xml:space="preserve">Dzięki testowaniu i wdrażaniu najnowszych technologii firma stała się pionierem w zakresie </w:t>
      </w:r>
      <w:r w:rsidR="00AC098A" w:rsidRPr="00A80FA1">
        <w:rPr>
          <w:bCs/>
          <w:szCs w:val="22"/>
        </w:rPr>
        <w:t xml:space="preserve">wykorzystania </w:t>
      </w:r>
      <w:r w:rsidRPr="00A80FA1">
        <w:rPr>
          <w:bCs/>
          <w:szCs w:val="22"/>
        </w:rPr>
        <w:t xml:space="preserve">rozwiązań cyfrowych w procesach produkcyjnych. Obecnie fabryka </w:t>
      </w:r>
      <w:r w:rsidR="00A80FA1">
        <w:rPr>
          <w:bCs/>
          <w:szCs w:val="22"/>
        </w:rPr>
        <w:t>jest jedną</w:t>
      </w:r>
      <w:r w:rsidRPr="00A80FA1">
        <w:rPr>
          <w:bCs/>
          <w:szCs w:val="22"/>
        </w:rPr>
        <w:t xml:space="preserve"> z najbardziej zrobotyzowanych w</w:t>
      </w:r>
      <w:r w:rsidR="005D2DE5">
        <w:rPr>
          <w:bCs/>
          <w:szCs w:val="22"/>
        </w:rPr>
        <w:t> </w:t>
      </w:r>
      <w:r w:rsidRPr="00A80FA1">
        <w:rPr>
          <w:bCs/>
          <w:szCs w:val="22"/>
        </w:rPr>
        <w:t xml:space="preserve">grupie spółek DANONE na świecie. </w:t>
      </w:r>
      <w:r w:rsidR="005D2DE5">
        <w:rPr>
          <w:bCs/>
          <w:szCs w:val="22"/>
        </w:rPr>
        <w:t>„</w:t>
      </w:r>
      <w:r w:rsidR="00AC098A" w:rsidRPr="00443DE3">
        <w:rPr>
          <w:bCs/>
          <w:szCs w:val="22"/>
        </w:rPr>
        <w:t>Nieustannie</w:t>
      </w:r>
      <w:r w:rsidR="00AC098A" w:rsidRPr="00443DE3">
        <w:rPr>
          <w:szCs w:val="22"/>
        </w:rPr>
        <w:t xml:space="preserve"> rozwijamy nasz park maszynowy i procesy technologiczne, wprowadzamy innowacyjne rozwiązania techniczne, zwiększając jednocześni</w:t>
      </w:r>
      <w:r w:rsidR="005D2DE5" w:rsidRPr="00443DE3">
        <w:rPr>
          <w:szCs w:val="22"/>
        </w:rPr>
        <w:t xml:space="preserve">e </w:t>
      </w:r>
      <w:r w:rsidR="00AC098A" w:rsidRPr="00443DE3">
        <w:rPr>
          <w:szCs w:val="22"/>
        </w:rPr>
        <w:t>cyfryzację zakładu. Pozwala to zadbać o komfort pracy naszych pracowników, zapewnić wysoką jakość produktów i efektywność wielu skomplikowanych procesów operacyjnych, które realizujemy każdego dnia</w:t>
      </w:r>
      <w:r w:rsidR="005D2DE5" w:rsidRPr="00443DE3">
        <w:rPr>
          <w:szCs w:val="22"/>
        </w:rPr>
        <w:t>”</w:t>
      </w:r>
      <w:r w:rsidR="005D2DE5">
        <w:rPr>
          <w:szCs w:val="22"/>
        </w:rPr>
        <w:t xml:space="preserve"> </w:t>
      </w:r>
      <w:r w:rsidRPr="00105BE4">
        <w:rPr>
          <w:szCs w:val="22"/>
        </w:rPr>
        <w:t xml:space="preserve">– </w:t>
      </w:r>
      <w:r w:rsidR="00AC098A">
        <w:rPr>
          <w:szCs w:val="22"/>
        </w:rPr>
        <w:t>mówi</w:t>
      </w:r>
      <w:r w:rsidRPr="00105BE4">
        <w:rPr>
          <w:szCs w:val="22"/>
        </w:rPr>
        <w:t xml:space="preserve"> Andrzej </w:t>
      </w:r>
      <w:proofErr w:type="spellStart"/>
      <w:r w:rsidRPr="00105BE4">
        <w:rPr>
          <w:szCs w:val="22"/>
        </w:rPr>
        <w:t>Drosik</w:t>
      </w:r>
      <w:proofErr w:type="spellEnd"/>
      <w:r w:rsidR="005D2DE5">
        <w:rPr>
          <w:szCs w:val="22"/>
        </w:rPr>
        <w:t>, D</w:t>
      </w:r>
      <w:r w:rsidR="00D17531">
        <w:rPr>
          <w:szCs w:val="22"/>
        </w:rPr>
        <w:t>yrektor Przemysłowy Nutricia w regionie Europy Centralnej</w:t>
      </w:r>
      <w:r w:rsidR="005D2DE5">
        <w:rPr>
          <w:szCs w:val="22"/>
        </w:rPr>
        <w:t>.</w:t>
      </w:r>
    </w:p>
    <w:p w14:paraId="034AB164" w14:textId="77777777" w:rsidR="00036483" w:rsidRPr="007A3D6C" w:rsidRDefault="00036483" w:rsidP="00036483">
      <w:pPr>
        <w:spacing w:before="120" w:after="120" w:line="276" w:lineRule="auto"/>
        <w:jc w:val="both"/>
        <w:rPr>
          <w:b/>
          <w:szCs w:val="22"/>
        </w:rPr>
      </w:pPr>
      <w:r w:rsidRPr="007A3D6C">
        <w:rPr>
          <w:b/>
          <w:szCs w:val="22"/>
        </w:rPr>
        <w:t>Dobry sąsiad od lat</w:t>
      </w:r>
    </w:p>
    <w:p w14:paraId="638400C6" w14:textId="0B4FE67A" w:rsidR="00036483" w:rsidRPr="006C4B69" w:rsidRDefault="00036483" w:rsidP="00036483">
      <w:pPr>
        <w:spacing w:before="120" w:after="120" w:line="276" w:lineRule="auto"/>
        <w:jc w:val="both"/>
        <w:rPr>
          <w:szCs w:val="22"/>
        </w:rPr>
      </w:pPr>
      <w:r w:rsidRPr="00B471A3">
        <w:rPr>
          <w:szCs w:val="22"/>
        </w:rPr>
        <w:t xml:space="preserve">Nutricia Zakłady Produkcyjne w Opolu to nowoczesne rozwiązania przemysłowe, a także </w:t>
      </w:r>
      <w:r w:rsidR="00C32381" w:rsidRPr="00B471A3">
        <w:rPr>
          <w:szCs w:val="22"/>
        </w:rPr>
        <w:t>wsparcie dla</w:t>
      </w:r>
      <w:r w:rsidRPr="00B471A3">
        <w:rPr>
          <w:szCs w:val="22"/>
        </w:rPr>
        <w:t xml:space="preserve"> </w:t>
      </w:r>
      <w:r w:rsidR="001A1009" w:rsidRPr="00B471A3">
        <w:rPr>
          <w:szCs w:val="22"/>
        </w:rPr>
        <w:t>lokalne</w:t>
      </w:r>
      <w:r w:rsidR="00A75B0A" w:rsidRPr="00B471A3">
        <w:rPr>
          <w:szCs w:val="22"/>
        </w:rPr>
        <w:t>go</w:t>
      </w:r>
      <w:r w:rsidR="001A1009" w:rsidRPr="00B471A3">
        <w:rPr>
          <w:szCs w:val="22"/>
        </w:rPr>
        <w:t xml:space="preserve"> </w:t>
      </w:r>
      <w:r w:rsidRPr="00B471A3">
        <w:rPr>
          <w:szCs w:val="22"/>
        </w:rPr>
        <w:t>rozwoju.</w:t>
      </w:r>
      <w:r w:rsidRPr="00E37696">
        <w:rPr>
          <w:i/>
          <w:iCs/>
          <w:szCs w:val="22"/>
        </w:rPr>
        <w:t xml:space="preserve"> </w:t>
      </w:r>
      <w:r w:rsidRPr="00443DE3">
        <w:rPr>
          <w:szCs w:val="22"/>
        </w:rPr>
        <w:t>„</w:t>
      </w:r>
      <w:r w:rsidR="00247D05" w:rsidRPr="00443DE3">
        <w:rPr>
          <w:szCs w:val="22"/>
        </w:rPr>
        <w:t>J</w:t>
      </w:r>
      <w:r w:rsidR="001A1009" w:rsidRPr="00443DE3">
        <w:rPr>
          <w:szCs w:val="22"/>
        </w:rPr>
        <w:t>esteśmy dumni</w:t>
      </w:r>
      <w:r w:rsidR="00D55AA9">
        <w:rPr>
          <w:szCs w:val="22"/>
        </w:rPr>
        <w:t>,</w:t>
      </w:r>
      <w:r w:rsidR="001A1009" w:rsidRPr="00443DE3">
        <w:rPr>
          <w:szCs w:val="22"/>
        </w:rPr>
        <w:t xml:space="preserve"> </w:t>
      </w:r>
      <w:r w:rsidR="00D17531" w:rsidRPr="00443DE3">
        <w:rPr>
          <w:szCs w:val="22"/>
        </w:rPr>
        <w:t>mogąc odpowiadać na kluczowe potrzeby regionu i jego mieszkańców.</w:t>
      </w:r>
      <w:r w:rsidR="001A1009" w:rsidRPr="00443DE3">
        <w:rPr>
          <w:szCs w:val="22"/>
        </w:rPr>
        <w:t xml:space="preserve"> </w:t>
      </w:r>
      <w:r w:rsidRPr="00443DE3">
        <w:rPr>
          <w:szCs w:val="22"/>
        </w:rPr>
        <w:t>Naszą działalność zauważają i doceniają inni</w:t>
      </w:r>
      <w:r w:rsidR="00247D05" w:rsidRPr="00443DE3">
        <w:rPr>
          <w:szCs w:val="22"/>
        </w:rPr>
        <w:t>, czego dowodem s</w:t>
      </w:r>
      <w:r w:rsidR="00D55AA9">
        <w:rPr>
          <w:szCs w:val="22"/>
        </w:rPr>
        <w:t>ą</w:t>
      </w:r>
      <w:r w:rsidR="00247D05" w:rsidRPr="00443DE3">
        <w:rPr>
          <w:szCs w:val="22"/>
        </w:rPr>
        <w:t xml:space="preserve"> liczne nagrody, jakimi zostaliśmy wyróżnieni.</w:t>
      </w:r>
      <w:r w:rsidR="005D2DE5" w:rsidRPr="00443DE3">
        <w:rPr>
          <w:szCs w:val="22"/>
        </w:rPr>
        <w:t xml:space="preserve"> </w:t>
      </w:r>
      <w:r w:rsidRPr="00443DE3">
        <w:rPr>
          <w:szCs w:val="22"/>
        </w:rPr>
        <w:t>Wielokrotnie zdobywaliśmy tytuł Ambasadora Polskiej Gospodarki, byliśmy także laureatem Opolskiej Marki w</w:t>
      </w:r>
      <w:r w:rsidR="005D2DE5" w:rsidRPr="00443DE3">
        <w:rPr>
          <w:szCs w:val="22"/>
        </w:rPr>
        <w:t> </w:t>
      </w:r>
      <w:r w:rsidRPr="00443DE3">
        <w:rPr>
          <w:szCs w:val="22"/>
        </w:rPr>
        <w:t>kategorii Duże Przedsiębiorstwo oraz Opolskiej Nagrody Jakości</w:t>
      </w:r>
      <w:r w:rsidR="00D17531" w:rsidRPr="00443DE3">
        <w:rPr>
          <w:szCs w:val="22"/>
        </w:rPr>
        <w:t>. Wszystkie te wyróżnienia to dla nas ogromny powód do dumy, ale też wielka motywacja do dalszych działań</w:t>
      </w:r>
      <w:r w:rsidR="005D2DE5" w:rsidRPr="00443DE3">
        <w:rPr>
          <w:szCs w:val="22"/>
        </w:rPr>
        <w:t>”</w:t>
      </w:r>
      <w:r w:rsidR="005D2DE5" w:rsidRPr="00D55AA9">
        <w:rPr>
          <w:szCs w:val="22"/>
        </w:rPr>
        <w:t xml:space="preserve"> </w:t>
      </w:r>
      <w:r>
        <w:rPr>
          <w:szCs w:val="22"/>
        </w:rPr>
        <w:t xml:space="preserve">– mówi Katarzyna Rudzińska, Dyrektor ds. Personalnych </w:t>
      </w:r>
      <w:r w:rsidR="00D55AA9">
        <w:rPr>
          <w:szCs w:val="22"/>
        </w:rPr>
        <w:t>w</w:t>
      </w:r>
      <w:r w:rsidR="00D17531">
        <w:rPr>
          <w:szCs w:val="22"/>
        </w:rPr>
        <w:t xml:space="preserve"> </w:t>
      </w:r>
      <w:r>
        <w:rPr>
          <w:szCs w:val="22"/>
        </w:rPr>
        <w:t>Nutricia</w:t>
      </w:r>
      <w:r w:rsidR="00D17531">
        <w:rPr>
          <w:szCs w:val="22"/>
        </w:rPr>
        <w:t xml:space="preserve"> </w:t>
      </w:r>
      <w:r w:rsidR="00D55AA9">
        <w:rPr>
          <w:szCs w:val="22"/>
        </w:rPr>
        <w:t>Z</w:t>
      </w:r>
      <w:r w:rsidR="00D17531">
        <w:rPr>
          <w:szCs w:val="22"/>
        </w:rPr>
        <w:t>akłady Produkcyjne</w:t>
      </w:r>
      <w:r>
        <w:rPr>
          <w:szCs w:val="22"/>
        </w:rPr>
        <w:t>.</w:t>
      </w:r>
    </w:p>
    <w:p w14:paraId="6112048F" w14:textId="13498933" w:rsidR="00B471A3" w:rsidRDefault="00036483" w:rsidP="009A4570">
      <w:pPr>
        <w:spacing w:before="120" w:after="120" w:line="276" w:lineRule="auto"/>
        <w:jc w:val="both"/>
        <w:rPr>
          <w:szCs w:val="22"/>
        </w:rPr>
      </w:pPr>
      <w:r w:rsidRPr="00A80FA1">
        <w:rPr>
          <w:szCs w:val="22"/>
        </w:rPr>
        <w:lastRenderedPageBreak/>
        <w:t xml:space="preserve">Aby wspierać lokalną społeczność, firma realizuje programy inicjowane przez swoich pracowników. Jednym z nich jest powstała w 2007 roku autorska akcja </w:t>
      </w:r>
      <w:proofErr w:type="spellStart"/>
      <w:r w:rsidRPr="00A80FA1">
        <w:rPr>
          <w:szCs w:val="22"/>
        </w:rPr>
        <w:t>Supporting</w:t>
      </w:r>
      <w:proofErr w:type="spellEnd"/>
      <w:r w:rsidR="00E37696">
        <w:rPr>
          <w:szCs w:val="22"/>
        </w:rPr>
        <w:t xml:space="preserve"> </w:t>
      </w:r>
      <w:r w:rsidRPr="00A80FA1">
        <w:rPr>
          <w:szCs w:val="22"/>
        </w:rPr>
        <w:t>Life, która niesie pomoc podopiecznym Domu Dziecka w</w:t>
      </w:r>
      <w:r w:rsidR="005D2DE5">
        <w:rPr>
          <w:szCs w:val="22"/>
        </w:rPr>
        <w:t> </w:t>
      </w:r>
      <w:r w:rsidRPr="00A80FA1">
        <w:rPr>
          <w:szCs w:val="22"/>
        </w:rPr>
        <w:t xml:space="preserve">Tarnowie Opolskim. W ramach programu wspierane są również inne lokalne ośrodki, takie jak Hospicjum dla Dzieci w Opolu oraz Dom Matki i Dziecka w </w:t>
      </w:r>
      <w:proofErr w:type="spellStart"/>
      <w:r w:rsidRPr="00A80FA1">
        <w:rPr>
          <w:szCs w:val="22"/>
        </w:rPr>
        <w:t>Grudzicach</w:t>
      </w:r>
      <w:proofErr w:type="spellEnd"/>
      <w:r w:rsidRPr="00A80FA1">
        <w:rPr>
          <w:szCs w:val="22"/>
        </w:rPr>
        <w:t xml:space="preserve">. </w:t>
      </w:r>
    </w:p>
    <w:p w14:paraId="6BF3DF7B" w14:textId="7BF5BCB4" w:rsidR="009A4570" w:rsidRDefault="00036483" w:rsidP="009A4570">
      <w:pPr>
        <w:spacing w:before="120" w:after="120" w:line="276" w:lineRule="auto"/>
        <w:jc w:val="both"/>
        <w:rPr>
          <w:szCs w:val="22"/>
        </w:rPr>
      </w:pPr>
      <w:r w:rsidRPr="00A80FA1">
        <w:rPr>
          <w:szCs w:val="22"/>
        </w:rPr>
        <w:t>Spółka stworzyła także program</w:t>
      </w:r>
      <w:r w:rsidR="00D17531" w:rsidRPr="00A80FA1">
        <w:rPr>
          <w:szCs w:val="22"/>
        </w:rPr>
        <w:t xml:space="preserve"> wolontariatu pracowniczego. Obejmuje on</w:t>
      </w:r>
      <w:r w:rsidRPr="00A80FA1">
        <w:rPr>
          <w:szCs w:val="22"/>
        </w:rPr>
        <w:t xml:space="preserve"> inicjatywy</w:t>
      </w:r>
      <w:r w:rsidR="00D17531" w:rsidRPr="00A80FA1">
        <w:rPr>
          <w:szCs w:val="22"/>
        </w:rPr>
        <w:t xml:space="preserve"> skupiające się wokół promowania</w:t>
      </w:r>
      <w:r w:rsidRPr="00A80FA1">
        <w:rPr>
          <w:szCs w:val="22"/>
        </w:rPr>
        <w:t xml:space="preserve"> zdrowego stylu życia, bezpieczeństwa</w:t>
      </w:r>
      <w:r w:rsidR="00D17531" w:rsidRPr="00A80FA1">
        <w:rPr>
          <w:szCs w:val="22"/>
        </w:rPr>
        <w:t xml:space="preserve"> i działania na rzecz środowiska.</w:t>
      </w:r>
      <w:r w:rsidR="00D17531">
        <w:rPr>
          <w:szCs w:val="22"/>
        </w:rPr>
        <w:t xml:space="preserve"> Wyjątkowość </w:t>
      </w:r>
      <w:r w:rsidR="00247D05">
        <w:rPr>
          <w:szCs w:val="22"/>
        </w:rPr>
        <w:t xml:space="preserve">tego </w:t>
      </w:r>
      <w:r w:rsidR="00D17531">
        <w:rPr>
          <w:szCs w:val="22"/>
        </w:rPr>
        <w:t xml:space="preserve">programu polega na tym, </w:t>
      </w:r>
      <w:r w:rsidR="00247D05">
        <w:rPr>
          <w:szCs w:val="22"/>
        </w:rPr>
        <w:t>ż</w:t>
      </w:r>
      <w:r w:rsidR="00D17531">
        <w:rPr>
          <w:szCs w:val="22"/>
        </w:rPr>
        <w:t xml:space="preserve">e to sami pracownicy dostrzegając potrzeby </w:t>
      </w:r>
      <w:r w:rsidR="00247D05">
        <w:rPr>
          <w:szCs w:val="22"/>
        </w:rPr>
        <w:t>swojego otoczenia</w:t>
      </w:r>
      <w:r w:rsidR="00D17531">
        <w:rPr>
          <w:szCs w:val="22"/>
        </w:rPr>
        <w:t xml:space="preserve">, opracowują i realizują </w:t>
      </w:r>
      <w:r w:rsidR="00BC7059">
        <w:rPr>
          <w:szCs w:val="22"/>
        </w:rPr>
        <w:t>liczne inicjatywy,</w:t>
      </w:r>
      <w:r w:rsidR="005D2DE5">
        <w:rPr>
          <w:szCs w:val="22"/>
        </w:rPr>
        <w:t xml:space="preserve"> w tym</w:t>
      </w:r>
      <w:r w:rsidR="00BC7059">
        <w:rPr>
          <w:szCs w:val="22"/>
        </w:rPr>
        <w:t xml:space="preserve"> </w:t>
      </w:r>
      <w:r>
        <w:rPr>
          <w:szCs w:val="22"/>
        </w:rPr>
        <w:t xml:space="preserve">warsztaty edukacyjne, zawody dla dzieci </w:t>
      </w:r>
      <w:r w:rsidR="00BC7059">
        <w:rPr>
          <w:szCs w:val="22"/>
        </w:rPr>
        <w:t xml:space="preserve">czy </w:t>
      </w:r>
      <w:r w:rsidR="005D2DE5">
        <w:rPr>
          <w:szCs w:val="22"/>
        </w:rPr>
        <w:t xml:space="preserve">projekty </w:t>
      </w:r>
      <w:r w:rsidR="00BC7059">
        <w:rPr>
          <w:szCs w:val="22"/>
        </w:rPr>
        <w:t xml:space="preserve">mające na celu </w:t>
      </w:r>
      <w:r>
        <w:rPr>
          <w:szCs w:val="22"/>
        </w:rPr>
        <w:t>aktywiz</w:t>
      </w:r>
      <w:r w:rsidR="00247D05">
        <w:rPr>
          <w:szCs w:val="22"/>
        </w:rPr>
        <w:t>ację</w:t>
      </w:r>
      <w:r>
        <w:rPr>
          <w:szCs w:val="22"/>
        </w:rPr>
        <w:t xml:space="preserve"> lokaln</w:t>
      </w:r>
      <w:r w:rsidR="00247D05">
        <w:rPr>
          <w:szCs w:val="22"/>
        </w:rPr>
        <w:t>ej</w:t>
      </w:r>
      <w:r>
        <w:rPr>
          <w:szCs w:val="22"/>
        </w:rPr>
        <w:t xml:space="preserve"> społecznoś</w:t>
      </w:r>
      <w:r w:rsidR="00247D05">
        <w:rPr>
          <w:szCs w:val="22"/>
        </w:rPr>
        <w:t>ci</w:t>
      </w:r>
      <w:r>
        <w:rPr>
          <w:szCs w:val="22"/>
        </w:rPr>
        <w:t>.</w:t>
      </w:r>
      <w:r w:rsidR="00BC7059" w:rsidRPr="00E37696">
        <w:rPr>
          <w:i/>
          <w:iCs/>
          <w:szCs w:val="22"/>
        </w:rPr>
        <w:t xml:space="preserve"> </w:t>
      </w:r>
      <w:r w:rsidR="005D2DE5" w:rsidRPr="00443DE3">
        <w:rPr>
          <w:szCs w:val="22"/>
        </w:rPr>
        <w:t>„</w:t>
      </w:r>
      <w:r w:rsidR="00BC7059" w:rsidRPr="00443DE3">
        <w:rPr>
          <w:szCs w:val="22"/>
        </w:rPr>
        <w:t xml:space="preserve">Chcemy być dobrym sąsiadem dla </w:t>
      </w:r>
      <w:r w:rsidR="00D55AA9">
        <w:rPr>
          <w:szCs w:val="22"/>
        </w:rPr>
        <w:t>o</w:t>
      </w:r>
      <w:r w:rsidR="00BC7059" w:rsidRPr="00443DE3">
        <w:rPr>
          <w:szCs w:val="22"/>
        </w:rPr>
        <w:t>polan</w:t>
      </w:r>
      <w:r w:rsidR="00D55AA9">
        <w:rPr>
          <w:szCs w:val="22"/>
        </w:rPr>
        <w:t>, d</w:t>
      </w:r>
      <w:r w:rsidR="00247D05" w:rsidRPr="00443DE3">
        <w:rPr>
          <w:szCs w:val="22"/>
        </w:rPr>
        <w:t>latego s</w:t>
      </w:r>
      <w:r w:rsidR="00BC7059" w:rsidRPr="00443DE3">
        <w:rPr>
          <w:szCs w:val="22"/>
        </w:rPr>
        <w:t>woimi działaniami wspiera</w:t>
      </w:r>
      <w:r w:rsidR="00247D05" w:rsidRPr="00443DE3">
        <w:rPr>
          <w:szCs w:val="22"/>
        </w:rPr>
        <w:t>my</w:t>
      </w:r>
      <w:r w:rsidR="00BC7059" w:rsidRPr="00443DE3">
        <w:rPr>
          <w:szCs w:val="22"/>
        </w:rPr>
        <w:t xml:space="preserve"> wartościowe idee i konsekwentnie wprowadza</w:t>
      </w:r>
      <w:r w:rsidR="00247D05" w:rsidRPr="00443DE3">
        <w:rPr>
          <w:szCs w:val="22"/>
        </w:rPr>
        <w:t>my</w:t>
      </w:r>
      <w:r w:rsidR="00BC7059" w:rsidRPr="00443DE3">
        <w:rPr>
          <w:szCs w:val="22"/>
        </w:rPr>
        <w:t xml:space="preserve"> pozytywne zmiany w najbliższym otoczeniu. Stąd między innymi współpraca</w:t>
      </w:r>
      <w:r w:rsidR="00247D05" w:rsidRPr="00443DE3">
        <w:rPr>
          <w:szCs w:val="22"/>
        </w:rPr>
        <w:t xml:space="preserve"> z</w:t>
      </w:r>
      <w:r w:rsidR="00D55AA9">
        <w:rPr>
          <w:szCs w:val="22"/>
        </w:rPr>
        <w:t> </w:t>
      </w:r>
      <w:r w:rsidRPr="00443DE3">
        <w:rPr>
          <w:szCs w:val="22"/>
        </w:rPr>
        <w:t>Polskim Czerwonym Krzyżem w celu popularyzowania wśród najmłodszych idei honorowego krwiodawstwa</w:t>
      </w:r>
      <w:r w:rsidR="00BC7059" w:rsidRPr="00443DE3">
        <w:rPr>
          <w:szCs w:val="22"/>
        </w:rPr>
        <w:t xml:space="preserve"> czy edukowanie z zakresu pierwszej pomocy</w:t>
      </w:r>
      <w:r w:rsidR="005D2DE5" w:rsidRPr="00D55AA9">
        <w:rPr>
          <w:szCs w:val="22"/>
        </w:rPr>
        <w:t>” –</w:t>
      </w:r>
      <w:r w:rsidRPr="00D55AA9">
        <w:rPr>
          <w:szCs w:val="22"/>
        </w:rPr>
        <w:t xml:space="preserve"> dodaje Katarzyna Rudzińska.</w:t>
      </w:r>
    </w:p>
    <w:p w14:paraId="21554ABB" w14:textId="23AF879B" w:rsidR="00C51313" w:rsidRDefault="009A4570" w:rsidP="00C51313">
      <w:pPr>
        <w:spacing w:before="120" w:after="120" w:line="276" w:lineRule="auto"/>
        <w:jc w:val="both"/>
        <w:rPr>
          <w:b/>
          <w:szCs w:val="22"/>
        </w:rPr>
      </w:pPr>
      <w:r>
        <w:rPr>
          <w:b/>
          <w:szCs w:val="22"/>
        </w:rPr>
        <w:t>Dla</w:t>
      </w:r>
      <w:r w:rsidR="00C51313">
        <w:rPr>
          <w:b/>
          <w:szCs w:val="22"/>
        </w:rPr>
        <w:t xml:space="preserve"> zdrowia ludzi i równowagi planety</w:t>
      </w:r>
    </w:p>
    <w:p w14:paraId="31BC5945" w14:textId="4B220D68" w:rsidR="00BC7059" w:rsidRDefault="00344726" w:rsidP="00BC7059">
      <w:pPr>
        <w:spacing w:before="120" w:after="120" w:line="276" w:lineRule="auto"/>
        <w:jc w:val="both"/>
        <w:rPr>
          <w:szCs w:val="22"/>
        </w:rPr>
      </w:pPr>
      <w:r>
        <w:rPr>
          <w:szCs w:val="22"/>
        </w:rPr>
        <w:t>Wybory żywieniowe mają fundamentalny wpływ na zdrowie. Właśnie dlatego w</w:t>
      </w:r>
      <w:r w:rsidR="00C51313">
        <w:rPr>
          <w:szCs w:val="22"/>
        </w:rPr>
        <w:t xml:space="preserve"> trosce o prawidłowy rozwój najmłodszych Nutricia dba, aby wszystkie produkty spełniały restrykcyjne standardy jakości i bezpieczeństwa, a</w:t>
      </w:r>
      <w:r w:rsidR="00B96F34">
        <w:rPr>
          <w:szCs w:val="22"/>
        </w:rPr>
        <w:t> </w:t>
      </w:r>
      <w:r w:rsidR="003967E3">
        <w:rPr>
          <w:szCs w:val="22"/>
        </w:rPr>
        <w:t xml:space="preserve">wykorzystywane </w:t>
      </w:r>
      <w:r w:rsidR="00C51313">
        <w:rPr>
          <w:szCs w:val="22"/>
        </w:rPr>
        <w:t xml:space="preserve">surowce pochodziły wyłącznie od sprawdzonych dostawców. </w:t>
      </w:r>
      <w:r w:rsidR="005D2DE5" w:rsidRPr="00443DE3">
        <w:rPr>
          <w:szCs w:val="22"/>
        </w:rPr>
        <w:t>„</w:t>
      </w:r>
      <w:r w:rsidR="002F2C5A">
        <w:rPr>
          <w:szCs w:val="22"/>
        </w:rPr>
        <w:t>Mleko oraz większość warzyw</w:t>
      </w:r>
      <w:r w:rsidR="00BC7059" w:rsidRPr="00443DE3">
        <w:rPr>
          <w:szCs w:val="22"/>
        </w:rPr>
        <w:t>, które są wykorzystywane w naszej fabryce, pochodzą od polskich rolników i hodowców, a z większością z nich współpracujemy od 20 lat.</w:t>
      </w:r>
      <w:r w:rsidR="00247D05" w:rsidRPr="00443DE3">
        <w:rPr>
          <w:szCs w:val="22"/>
        </w:rPr>
        <w:t xml:space="preserve"> Taka w</w:t>
      </w:r>
      <w:r w:rsidR="00BC7059" w:rsidRPr="00443DE3">
        <w:rPr>
          <w:szCs w:val="22"/>
        </w:rPr>
        <w:t>ieloletnia partnerska relacja to podstawa wzajemnego rozwoju, gwarantująca najwyższą jakość naszych produktów</w:t>
      </w:r>
      <w:r w:rsidR="005D2DE5" w:rsidRPr="00D55AA9">
        <w:rPr>
          <w:szCs w:val="22"/>
        </w:rPr>
        <w:t>”</w:t>
      </w:r>
      <w:r w:rsidR="00BC7059" w:rsidRPr="00D55AA9">
        <w:rPr>
          <w:szCs w:val="22"/>
        </w:rPr>
        <w:t xml:space="preserve"> – komentuje Andrzej </w:t>
      </w:r>
      <w:proofErr w:type="spellStart"/>
      <w:r w:rsidR="00BC7059" w:rsidRPr="00D55AA9">
        <w:rPr>
          <w:szCs w:val="22"/>
        </w:rPr>
        <w:t>Drosik</w:t>
      </w:r>
      <w:proofErr w:type="spellEnd"/>
      <w:r w:rsidR="005D2DE5" w:rsidRPr="00D55AA9">
        <w:rPr>
          <w:szCs w:val="22"/>
        </w:rPr>
        <w:t>.</w:t>
      </w:r>
    </w:p>
    <w:p w14:paraId="3B644F88" w14:textId="70C13D7C" w:rsidR="00E37696" w:rsidRDefault="00A80FA1" w:rsidP="00C51313">
      <w:pPr>
        <w:spacing w:before="120" w:after="120" w:line="276" w:lineRule="auto"/>
        <w:jc w:val="both"/>
        <w:rPr>
          <w:szCs w:val="22"/>
        </w:rPr>
      </w:pPr>
      <w:r>
        <w:rPr>
          <w:szCs w:val="22"/>
        </w:rPr>
        <w:t>Nutricia od lat konsekwentnie działa również na rzecz zmiany nawyków żywieniowych na zdrowsze.</w:t>
      </w:r>
      <w:r w:rsidR="00C51313">
        <w:rPr>
          <w:b/>
          <w:szCs w:val="22"/>
        </w:rPr>
        <w:t xml:space="preserve"> </w:t>
      </w:r>
      <w:r w:rsidR="00A53641" w:rsidRPr="00105BE4">
        <w:rPr>
          <w:szCs w:val="22"/>
        </w:rPr>
        <w:t>To właśnie</w:t>
      </w:r>
      <w:r w:rsidR="00A53641">
        <w:rPr>
          <w:b/>
          <w:szCs w:val="22"/>
        </w:rPr>
        <w:t xml:space="preserve"> </w:t>
      </w:r>
      <w:r w:rsidR="00A53641">
        <w:rPr>
          <w:szCs w:val="22"/>
        </w:rPr>
        <w:t>z</w:t>
      </w:r>
      <w:r w:rsidR="005D2DE5">
        <w:rPr>
          <w:szCs w:val="22"/>
        </w:rPr>
        <w:t> </w:t>
      </w:r>
      <w:r w:rsidR="00A75B0A">
        <w:rPr>
          <w:szCs w:val="22"/>
        </w:rPr>
        <w:t>myślą o</w:t>
      </w:r>
      <w:r w:rsidR="00A53641">
        <w:rPr>
          <w:szCs w:val="22"/>
        </w:rPr>
        <w:t> </w:t>
      </w:r>
      <w:r w:rsidR="00A75B0A">
        <w:rPr>
          <w:szCs w:val="22"/>
        </w:rPr>
        <w:t xml:space="preserve">najmłodszych konsumentach powstał </w:t>
      </w:r>
      <w:r w:rsidR="00C32381">
        <w:rPr>
          <w:szCs w:val="22"/>
        </w:rPr>
        <w:t>zainicjowany przez Fundację Nutricia</w:t>
      </w:r>
      <w:r w:rsidR="00E37696">
        <w:rPr>
          <w:szCs w:val="22"/>
        </w:rPr>
        <w:t xml:space="preserve"> program</w:t>
      </w:r>
      <w:r w:rsidR="00C32381">
        <w:rPr>
          <w:szCs w:val="22"/>
        </w:rPr>
        <w:t xml:space="preserve"> </w:t>
      </w:r>
      <w:r w:rsidR="00A75B0A" w:rsidRPr="00E37696">
        <w:rPr>
          <w:i/>
          <w:iCs/>
          <w:szCs w:val="22"/>
        </w:rPr>
        <w:t>1000 pierwszych dni dla zdrowia</w:t>
      </w:r>
      <w:r w:rsidR="00A53641">
        <w:rPr>
          <w:szCs w:val="22"/>
        </w:rPr>
        <w:t xml:space="preserve">. </w:t>
      </w:r>
      <w:r>
        <w:rPr>
          <w:szCs w:val="22"/>
        </w:rPr>
        <w:t xml:space="preserve">Jego celem </w:t>
      </w:r>
      <w:r w:rsidR="00A53641">
        <w:rPr>
          <w:szCs w:val="22"/>
        </w:rPr>
        <w:t xml:space="preserve">jest edukacja na temat roli żywienia </w:t>
      </w:r>
      <w:r w:rsidR="00C32381">
        <w:rPr>
          <w:szCs w:val="22"/>
        </w:rPr>
        <w:t>na</w:t>
      </w:r>
      <w:r w:rsidR="00A53641">
        <w:rPr>
          <w:szCs w:val="22"/>
        </w:rPr>
        <w:t xml:space="preserve"> wczesnych etapach życia</w:t>
      </w:r>
      <w:r w:rsidR="00416BC8">
        <w:rPr>
          <w:szCs w:val="22"/>
        </w:rPr>
        <w:t xml:space="preserve"> człowieka</w:t>
      </w:r>
      <w:r w:rsidR="00A53641">
        <w:rPr>
          <w:szCs w:val="22"/>
        </w:rPr>
        <w:t xml:space="preserve"> oraz budowanie prawidłowych nawyków</w:t>
      </w:r>
      <w:r w:rsidR="00E37696">
        <w:rPr>
          <w:szCs w:val="22"/>
        </w:rPr>
        <w:t xml:space="preserve"> żywieniowych.</w:t>
      </w:r>
      <w:r w:rsidR="00A53641">
        <w:rPr>
          <w:szCs w:val="22"/>
        </w:rPr>
        <w:t xml:space="preserve"> </w:t>
      </w:r>
    </w:p>
    <w:p w14:paraId="5FD135DD" w14:textId="78CF051B" w:rsidR="00C51313" w:rsidRDefault="00E37696" w:rsidP="00C51313">
      <w:pPr>
        <w:spacing w:before="120" w:after="120" w:line="276" w:lineRule="auto"/>
        <w:jc w:val="both"/>
        <w:rPr>
          <w:szCs w:val="22"/>
        </w:rPr>
      </w:pPr>
      <w:r>
        <w:rPr>
          <w:szCs w:val="22"/>
        </w:rPr>
        <w:t xml:space="preserve">Jako część grupy spółek DANONE firma realizuje strategię One </w:t>
      </w:r>
      <w:proofErr w:type="spellStart"/>
      <w:r>
        <w:rPr>
          <w:szCs w:val="22"/>
        </w:rPr>
        <w:t>Planet.One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Health</w:t>
      </w:r>
      <w:proofErr w:type="spellEnd"/>
      <w:r>
        <w:rPr>
          <w:szCs w:val="22"/>
        </w:rPr>
        <w:t xml:space="preserve">, co przekłada się na oferowanie wartościowej żywności, która powstaje przy jednoczesnym </w:t>
      </w:r>
      <w:r w:rsidRPr="00D55AA9">
        <w:rPr>
          <w:szCs w:val="22"/>
        </w:rPr>
        <w:t>poszanowaniu zasobów naturalnych.</w:t>
      </w:r>
      <w:r w:rsidRPr="00443DE3">
        <w:rPr>
          <w:szCs w:val="22"/>
        </w:rPr>
        <w:t xml:space="preserve"> </w:t>
      </w:r>
      <w:r w:rsidR="005D2DE5" w:rsidRPr="00443DE3">
        <w:rPr>
          <w:szCs w:val="22"/>
        </w:rPr>
        <w:t>„</w:t>
      </w:r>
      <w:r w:rsidR="00C51313" w:rsidRPr="00443DE3">
        <w:rPr>
          <w:szCs w:val="22"/>
        </w:rPr>
        <w:t>Składniki, które wykorzystujemy do produkcji żywności</w:t>
      </w:r>
      <w:r w:rsidR="003967E3" w:rsidRPr="00443DE3">
        <w:rPr>
          <w:szCs w:val="22"/>
        </w:rPr>
        <w:t>,</w:t>
      </w:r>
      <w:r w:rsidR="00C51313" w:rsidRPr="00443DE3">
        <w:rPr>
          <w:szCs w:val="22"/>
        </w:rPr>
        <w:t xml:space="preserve"> pozyskujemy w sposób zrównoważony, a</w:t>
      </w:r>
      <w:r w:rsidR="00A80FA1" w:rsidRPr="00443DE3">
        <w:rPr>
          <w:szCs w:val="22"/>
        </w:rPr>
        <w:t xml:space="preserve"> jednocześnie nieustannie doskonalimy nasze opakowania</w:t>
      </w:r>
      <w:r w:rsidR="005D2DE5" w:rsidRPr="00443DE3">
        <w:rPr>
          <w:szCs w:val="22"/>
        </w:rPr>
        <w:t>,</w:t>
      </w:r>
      <w:r w:rsidR="00A80FA1" w:rsidRPr="00443DE3">
        <w:rPr>
          <w:szCs w:val="22"/>
        </w:rPr>
        <w:t xml:space="preserve"> by minimalizować ich wpływ na środowisko</w:t>
      </w:r>
      <w:r w:rsidR="00C51313" w:rsidRPr="00443DE3">
        <w:rPr>
          <w:szCs w:val="22"/>
        </w:rPr>
        <w:t xml:space="preserve">. </w:t>
      </w:r>
      <w:r w:rsidR="00A80FA1" w:rsidRPr="00443DE3">
        <w:rPr>
          <w:szCs w:val="22"/>
        </w:rPr>
        <w:t xml:space="preserve">W samym zaś zakładzie wdrożyliśmy </w:t>
      </w:r>
      <w:r w:rsidR="00C51313" w:rsidRPr="00D55AA9">
        <w:rPr>
          <w:i/>
          <w:iCs/>
          <w:szCs w:val="22"/>
        </w:rPr>
        <w:t>zieloną politykę</w:t>
      </w:r>
      <w:r w:rsidR="00C51313" w:rsidRPr="00443DE3">
        <w:rPr>
          <w:szCs w:val="22"/>
        </w:rPr>
        <w:t xml:space="preserve">, </w:t>
      </w:r>
      <w:r w:rsidR="00A80FA1" w:rsidRPr="00443DE3">
        <w:rPr>
          <w:szCs w:val="22"/>
        </w:rPr>
        <w:t xml:space="preserve">co przełożyło się na znaczącą redukcję zużycia wody i energii oraz ograniczenie emisji </w:t>
      </w:r>
      <w:r w:rsidR="005D2DE5" w:rsidRPr="00443DE3">
        <w:rPr>
          <w:szCs w:val="22"/>
        </w:rPr>
        <w:t>dwutlenku węgla”</w:t>
      </w:r>
      <w:r w:rsidR="00C51313" w:rsidRPr="00443DE3">
        <w:rPr>
          <w:szCs w:val="22"/>
        </w:rPr>
        <w:t xml:space="preserve"> </w:t>
      </w:r>
      <w:r w:rsidR="00C51313" w:rsidRPr="00D55AA9">
        <w:rPr>
          <w:szCs w:val="22"/>
        </w:rPr>
        <w:t xml:space="preserve">– </w:t>
      </w:r>
      <w:r w:rsidR="00036483" w:rsidRPr="00D55AA9">
        <w:rPr>
          <w:szCs w:val="22"/>
        </w:rPr>
        <w:t xml:space="preserve">dodaje </w:t>
      </w:r>
      <w:r w:rsidR="00C51313" w:rsidRPr="00D55AA9">
        <w:rPr>
          <w:szCs w:val="22"/>
        </w:rPr>
        <w:t xml:space="preserve">Andrzej </w:t>
      </w:r>
      <w:proofErr w:type="spellStart"/>
      <w:r w:rsidR="00C51313" w:rsidRPr="00D55AA9">
        <w:rPr>
          <w:szCs w:val="22"/>
        </w:rPr>
        <w:t>Drosik</w:t>
      </w:r>
      <w:proofErr w:type="spellEnd"/>
      <w:r w:rsidR="00C51313" w:rsidRPr="00D55AA9">
        <w:rPr>
          <w:szCs w:val="22"/>
        </w:rPr>
        <w:t>, Dyrektor Przemysłowy Nutricia Zakłady Produkcyjne w regionie Europy Środkowej.</w:t>
      </w:r>
    </w:p>
    <w:p w14:paraId="17EEF393" w14:textId="23D9AD64" w:rsidR="005E3C63" w:rsidRPr="00443DE3" w:rsidRDefault="005E3C63" w:rsidP="00C51313">
      <w:pPr>
        <w:spacing w:before="120" w:after="120" w:line="276" w:lineRule="auto"/>
        <w:jc w:val="both"/>
        <w:rPr>
          <w:b/>
          <w:szCs w:val="22"/>
        </w:rPr>
      </w:pPr>
      <w:r w:rsidRPr="00443DE3">
        <w:rPr>
          <w:b/>
          <w:szCs w:val="22"/>
        </w:rPr>
        <w:t xml:space="preserve">Opole świętuje 75-lecie </w:t>
      </w:r>
    </w:p>
    <w:p w14:paraId="46F1F375" w14:textId="36A8E593" w:rsidR="005E3C63" w:rsidRPr="005E3C63" w:rsidRDefault="005E3C63" w:rsidP="005E3C63">
      <w:pPr>
        <w:spacing w:before="120" w:after="120" w:line="276" w:lineRule="auto"/>
        <w:jc w:val="both"/>
        <w:rPr>
          <w:szCs w:val="22"/>
        </w:rPr>
      </w:pPr>
      <w:r>
        <w:rPr>
          <w:szCs w:val="22"/>
        </w:rPr>
        <w:t>Z okazji jubileuszu</w:t>
      </w:r>
      <w:r w:rsidR="00775E91">
        <w:rPr>
          <w:szCs w:val="22"/>
        </w:rPr>
        <w:t xml:space="preserve"> Zakładu</w:t>
      </w:r>
      <w:r>
        <w:rPr>
          <w:szCs w:val="22"/>
        </w:rPr>
        <w:t xml:space="preserve"> Produkcyj</w:t>
      </w:r>
      <w:r w:rsidR="00775E91">
        <w:rPr>
          <w:szCs w:val="22"/>
        </w:rPr>
        <w:t>nego</w:t>
      </w:r>
      <w:r>
        <w:rPr>
          <w:szCs w:val="22"/>
        </w:rPr>
        <w:t xml:space="preserve"> Nutricia</w:t>
      </w:r>
      <w:r w:rsidR="00D55AA9">
        <w:rPr>
          <w:szCs w:val="22"/>
        </w:rPr>
        <w:t xml:space="preserve"> </w:t>
      </w:r>
      <w:r>
        <w:rPr>
          <w:szCs w:val="22"/>
        </w:rPr>
        <w:t>w czwartek 23 września</w:t>
      </w:r>
      <w:r w:rsidR="00775E91">
        <w:rPr>
          <w:szCs w:val="22"/>
        </w:rPr>
        <w:t xml:space="preserve"> 2021 r.</w:t>
      </w:r>
      <w:r w:rsidRPr="005E3C63">
        <w:rPr>
          <w:szCs w:val="22"/>
        </w:rPr>
        <w:t xml:space="preserve"> w Filharmonii Opolskiej</w:t>
      </w:r>
      <w:r>
        <w:rPr>
          <w:szCs w:val="22"/>
        </w:rPr>
        <w:t xml:space="preserve"> odbyła się uroczysta gala. Wśród zaproszonych znalazł się </w:t>
      </w:r>
      <w:r w:rsidRPr="005E3C63">
        <w:rPr>
          <w:szCs w:val="22"/>
        </w:rPr>
        <w:t>Sławomir Kł</w:t>
      </w:r>
      <w:r w:rsidR="00E37D64">
        <w:rPr>
          <w:szCs w:val="22"/>
        </w:rPr>
        <w:t xml:space="preserve">osowski – Wojewoda Opolski, </w:t>
      </w:r>
      <w:r w:rsidRPr="005E3C63">
        <w:rPr>
          <w:szCs w:val="22"/>
        </w:rPr>
        <w:t xml:space="preserve">Andrzej Buła – </w:t>
      </w:r>
      <w:r w:rsidR="00775E91">
        <w:rPr>
          <w:szCs w:val="22"/>
        </w:rPr>
        <w:t>Marszałek Województwa O</w:t>
      </w:r>
      <w:r w:rsidRPr="005E3C63">
        <w:rPr>
          <w:szCs w:val="22"/>
        </w:rPr>
        <w:t>polskiego</w:t>
      </w:r>
      <w:r w:rsidR="00E37D64">
        <w:rPr>
          <w:szCs w:val="22"/>
        </w:rPr>
        <w:t>,</w:t>
      </w:r>
      <w:r w:rsidRPr="005E3C63">
        <w:rPr>
          <w:szCs w:val="22"/>
        </w:rPr>
        <w:t xml:space="preserve"> Arkadiusz Wiśni</w:t>
      </w:r>
      <w:r w:rsidR="00E37D64">
        <w:rPr>
          <w:szCs w:val="22"/>
        </w:rPr>
        <w:t>ewski – Prezydent miasta Opole</w:t>
      </w:r>
      <w:r w:rsidR="0058563B">
        <w:rPr>
          <w:szCs w:val="22"/>
        </w:rPr>
        <w:t xml:space="preserve">, </w:t>
      </w:r>
      <w:r w:rsidR="002F2C5A">
        <w:rPr>
          <w:szCs w:val="22"/>
        </w:rPr>
        <w:t>oraz</w:t>
      </w:r>
      <w:r w:rsidR="00E37D64">
        <w:rPr>
          <w:szCs w:val="22"/>
        </w:rPr>
        <w:t xml:space="preserve"> </w:t>
      </w:r>
      <w:r w:rsidRPr="005E3C63">
        <w:rPr>
          <w:szCs w:val="22"/>
        </w:rPr>
        <w:t>Andrzej Czaja</w:t>
      </w:r>
      <w:r w:rsidR="00E37D64" w:rsidRPr="00E37D64">
        <w:rPr>
          <w:szCs w:val="22"/>
        </w:rPr>
        <w:t xml:space="preserve"> </w:t>
      </w:r>
      <w:r w:rsidR="00E37D64">
        <w:rPr>
          <w:szCs w:val="22"/>
        </w:rPr>
        <w:t xml:space="preserve">– Biskup </w:t>
      </w:r>
      <w:r w:rsidR="00E37D64">
        <w:rPr>
          <w:szCs w:val="22"/>
        </w:rPr>
        <w:lastRenderedPageBreak/>
        <w:t>Opolski</w:t>
      </w:r>
      <w:r w:rsidR="0058563B">
        <w:rPr>
          <w:szCs w:val="22"/>
        </w:rPr>
        <w:t xml:space="preserve">, </w:t>
      </w:r>
      <w:r w:rsidR="0058563B" w:rsidRPr="005E3C63">
        <w:rPr>
          <w:szCs w:val="22"/>
        </w:rPr>
        <w:t>przedsiębiorcy, przedst</w:t>
      </w:r>
      <w:r w:rsidR="0058563B">
        <w:rPr>
          <w:szCs w:val="22"/>
        </w:rPr>
        <w:t>awiciele opolskiego biznesu oraz szczególni goście – czyli pracownicy firmy</w:t>
      </w:r>
      <w:r w:rsidR="00E37D64">
        <w:rPr>
          <w:szCs w:val="22"/>
        </w:rPr>
        <w:t>. Podczas uroczystości podsumowano dotychczasowe osiągnięcia zakładów, skupiono się również na przedstawieniu historii firmy. Wydarzeniu towarzyszyło wręczenie nagród za szczególne osiągnięcia pracowników</w:t>
      </w:r>
      <w:r w:rsidR="002F2C5A">
        <w:rPr>
          <w:szCs w:val="22"/>
        </w:rPr>
        <w:t>,</w:t>
      </w:r>
      <w:r w:rsidR="00E37D64">
        <w:rPr>
          <w:szCs w:val="22"/>
        </w:rPr>
        <w:t xml:space="preserve"> </w:t>
      </w:r>
      <w:r w:rsidR="002F2C5A">
        <w:rPr>
          <w:szCs w:val="22"/>
        </w:rPr>
        <w:t>a z</w:t>
      </w:r>
      <w:r w:rsidR="00E37D64">
        <w:rPr>
          <w:szCs w:val="22"/>
        </w:rPr>
        <w:t xml:space="preserve">wieńczeniem wieczoru był występ muzyków </w:t>
      </w:r>
      <w:r w:rsidR="002F2C5A">
        <w:rPr>
          <w:szCs w:val="22"/>
        </w:rPr>
        <w:t xml:space="preserve">Grupy </w:t>
      </w:r>
      <w:proofErr w:type="spellStart"/>
      <w:r w:rsidR="002F2C5A">
        <w:rPr>
          <w:szCs w:val="22"/>
        </w:rPr>
        <w:t>Mocarta</w:t>
      </w:r>
      <w:proofErr w:type="spellEnd"/>
      <w:r w:rsidR="00E37D64">
        <w:rPr>
          <w:szCs w:val="22"/>
        </w:rPr>
        <w:t>.</w:t>
      </w:r>
    </w:p>
    <w:p w14:paraId="36E62D5A" w14:textId="77777777" w:rsidR="00C51313" w:rsidRPr="00B71321" w:rsidRDefault="00C51313" w:rsidP="00C51313">
      <w:pPr>
        <w:spacing w:before="120" w:after="120" w:line="276" w:lineRule="auto"/>
        <w:jc w:val="both"/>
        <w:rPr>
          <w:b/>
          <w:sz w:val="18"/>
        </w:rPr>
      </w:pPr>
      <w:r w:rsidRPr="00B71321">
        <w:rPr>
          <w:b/>
          <w:sz w:val="18"/>
        </w:rPr>
        <w:t>O grupie spółek DANONE</w:t>
      </w:r>
    </w:p>
    <w:p w14:paraId="37669BFB" w14:textId="77777777" w:rsidR="00C51313" w:rsidRPr="00B71321" w:rsidRDefault="00C51313" w:rsidP="00C51313">
      <w:pPr>
        <w:spacing w:after="120" w:line="276" w:lineRule="auto"/>
        <w:jc w:val="both"/>
        <w:rPr>
          <w:sz w:val="18"/>
        </w:rPr>
      </w:pPr>
      <w:bookmarkStart w:id="1" w:name="_Hlk512332848"/>
      <w:r w:rsidRPr="00B71321">
        <w:rPr>
          <w:b/>
          <w:sz w:val="18"/>
        </w:rPr>
        <w:t xml:space="preserve">DANONE to światowy lider na rynku żywności, </w:t>
      </w:r>
      <w:r w:rsidRPr="00B71321">
        <w:rPr>
          <w:sz w:val="18"/>
        </w:rPr>
        <w:t>któremu we wszystkich działaniach przyświeca dbanie o zdrowie.</w:t>
      </w:r>
      <w:bookmarkEnd w:id="1"/>
      <w:r w:rsidRPr="00B71321">
        <w:rPr>
          <w:sz w:val="18"/>
        </w:rPr>
        <w:t xml:space="preserve"> W Polsce DANONE działa w 3 obszarach istotnych dla prawidłowego żywienia: produkty mleczne oraz pochodzenia roślinnego (Danone), woda i napoje (Żywiec Zdrój), żywienie specjalistyczne, obejmujące żywność dla niemowląt i małych dzieci oraz żywność specjalnego przeznaczenia medycznego (Nutricia). Wszystkie spółki DANONE łączy podwójne zobowiązanie na rzecz zrównoważonego rozwoju gospodarczego i społecznego oraz misja niesienia zdrowia poprzez żywność tak wielu ludziom, jak to możliwe. Poprzez oferowane produkty oraz realizowane projekty i programy - w myśl wspólnej wizji One Planet. One </w:t>
      </w:r>
      <w:proofErr w:type="spellStart"/>
      <w:r w:rsidRPr="00B71321">
        <w:rPr>
          <w:sz w:val="18"/>
        </w:rPr>
        <w:t>Health</w:t>
      </w:r>
      <w:proofErr w:type="spellEnd"/>
      <w:r w:rsidRPr="00B71321">
        <w:rPr>
          <w:sz w:val="18"/>
        </w:rPr>
        <w:t xml:space="preserve"> - spółki DANONE zachęcają do podejmowania właściwych wyborów żywieniowych na co dzień, a także przyczyniają się do zdrowia kolejnych pokoleń i lepszego stanu naszej planety.</w:t>
      </w:r>
    </w:p>
    <w:p w14:paraId="767AAE31" w14:textId="77777777" w:rsidR="00C51313" w:rsidRPr="00B71321" w:rsidRDefault="00C51313" w:rsidP="00C51313">
      <w:pPr>
        <w:spacing w:after="120" w:line="276" w:lineRule="auto"/>
        <w:jc w:val="both"/>
        <w:rPr>
          <w:sz w:val="18"/>
        </w:rPr>
      </w:pPr>
      <w:r w:rsidRPr="00B71321">
        <w:rPr>
          <w:sz w:val="18"/>
        </w:rPr>
        <w:t xml:space="preserve">W 10 lokalizacjach w kraju zatrudnienie znajduje ponad 3 000 osób, rozwijających się zawodowo w bezpiecznym i przyjaznym środowisku pracy. </w:t>
      </w:r>
    </w:p>
    <w:p w14:paraId="5B798EFA" w14:textId="77777777" w:rsidR="00C51313" w:rsidRPr="00B71321" w:rsidRDefault="00C51313" w:rsidP="00C51313">
      <w:pPr>
        <w:spacing w:after="120" w:line="276" w:lineRule="auto"/>
        <w:jc w:val="both"/>
        <w:rPr>
          <w:b/>
          <w:sz w:val="18"/>
        </w:rPr>
      </w:pPr>
      <w:r w:rsidRPr="00B71321">
        <w:rPr>
          <w:sz w:val="18"/>
        </w:rPr>
        <w:t>Poznaj grupę spółek DANONE, odwiedzając nową stronę internetową</w:t>
      </w:r>
      <w:r w:rsidRPr="00B71321">
        <w:rPr>
          <w:b/>
          <w:sz w:val="18"/>
        </w:rPr>
        <w:t xml:space="preserve"> </w:t>
      </w:r>
      <w:hyperlink r:id="rId6" w:history="1">
        <w:r w:rsidRPr="00B71321">
          <w:rPr>
            <w:b/>
            <w:sz w:val="18"/>
          </w:rPr>
          <w:t>www.danone.pl</w:t>
        </w:r>
      </w:hyperlink>
      <w:r w:rsidRPr="00B71321">
        <w:rPr>
          <w:b/>
          <w:sz w:val="18"/>
        </w:rPr>
        <w:t xml:space="preserve">. </w:t>
      </w:r>
    </w:p>
    <w:p w14:paraId="616EEC5A" w14:textId="77777777" w:rsidR="00C51313" w:rsidRPr="00610FB1" w:rsidRDefault="00C51313" w:rsidP="00C51313">
      <w:pPr>
        <w:autoSpaceDE w:val="0"/>
        <w:autoSpaceDN w:val="0"/>
        <w:spacing w:after="120" w:line="276" w:lineRule="auto"/>
        <w:rPr>
          <w:i/>
          <w:sz w:val="20"/>
          <w:szCs w:val="20"/>
        </w:rPr>
      </w:pPr>
      <w:r w:rsidRPr="00610FB1">
        <w:rPr>
          <w:b/>
          <w:sz w:val="20"/>
          <w:szCs w:val="20"/>
        </w:rPr>
        <w:t>Więcej informacji udziela:</w:t>
      </w:r>
      <w:r w:rsidRPr="00610FB1">
        <w:rPr>
          <w:b/>
          <w:sz w:val="20"/>
          <w:szCs w:val="20"/>
        </w:rPr>
        <w:br/>
        <w:t>Katarzyna Owsianko</w:t>
      </w:r>
      <w:r w:rsidRPr="00610FB1">
        <w:rPr>
          <w:color w:val="000000" w:themeColor="text1"/>
          <w:sz w:val="20"/>
          <w:szCs w:val="20"/>
        </w:rPr>
        <w:br/>
      </w:r>
      <w:r w:rsidRPr="00610FB1">
        <w:rPr>
          <w:i/>
          <w:sz w:val="20"/>
          <w:szCs w:val="20"/>
        </w:rPr>
        <w:t>Starszy Kierownik ds.</w:t>
      </w:r>
      <w:r>
        <w:rPr>
          <w:i/>
          <w:sz w:val="20"/>
          <w:szCs w:val="20"/>
        </w:rPr>
        <w:t xml:space="preserve"> </w:t>
      </w:r>
      <w:r w:rsidRPr="00610FB1">
        <w:rPr>
          <w:i/>
          <w:sz w:val="20"/>
          <w:szCs w:val="20"/>
        </w:rPr>
        <w:t xml:space="preserve">Komunikacji Zewnętrznej </w:t>
      </w:r>
      <w:r w:rsidRPr="00610FB1">
        <w:rPr>
          <w:i/>
          <w:sz w:val="20"/>
          <w:szCs w:val="20"/>
        </w:rPr>
        <w:br/>
      </w:r>
      <w:r w:rsidRPr="00610FB1">
        <w:rPr>
          <w:sz w:val="20"/>
          <w:szCs w:val="20"/>
        </w:rPr>
        <w:t xml:space="preserve">ul. Redutowa 9/23 </w:t>
      </w:r>
      <w:r w:rsidRPr="00610FB1">
        <w:rPr>
          <w:sz w:val="20"/>
          <w:szCs w:val="20"/>
        </w:rPr>
        <w:br/>
        <w:t>01-103 Warszawa, Polska</w:t>
      </w:r>
      <w:r w:rsidRPr="00610FB1">
        <w:rPr>
          <w:sz w:val="20"/>
          <w:szCs w:val="20"/>
        </w:rPr>
        <w:br/>
        <w:t>telefon: +48 505 023 186</w:t>
      </w:r>
      <w:r w:rsidRPr="00610FB1">
        <w:rPr>
          <w:sz w:val="20"/>
          <w:szCs w:val="20"/>
        </w:rPr>
        <w:br/>
        <w:t xml:space="preserve">e-mail: </w:t>
      </w:r>
      <w:hyperlink r:id="rId7" w:history="1">
        <w:r w:rsidRPr="00610FB1">
          <w:rPr>
            <w:rStyle w:val="Hipercze"/>
            <w:sz w:val="20"/>
            <w:szCs w:val="20"/>
          </w:rPr>
          <w:t>katarzyna.owsianko@danone.com</w:t>
        </w:r>
      </w:hyperlink>
      <w:r w:rsidRPr="00610FB1">
        <w:rPr>
          <w:color w:val="000000" w:themeColor="text1"/>
          <w:sz w:val="20"/>
          <w:szCs w:val="20"/>
        </w:rPr>
        <w:t xml:space="preserve"> </w:t>
      </w:r>
    </w:p>
    <w:p w14:paraId="776E293C" w14:textId="77777777" w:rsidR="00A4457F" w:rsidRDefault="00A4457F"/>
    <w:sectPr w:rsidR="00A4457F" w:rsidSect="00A4457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119" w:right="1134" w:bottom="1418" w:left="1134" w:header="85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3F4BC" w14:textId="77777777" w:rsidR="00D41095" w:rsidRDefault="00D41095">
      <w:pPr>
        <w:spacing w:after="0" w:line="240" w:lineRule="auto"/>
      </w:pPr>
      <w:r>
        <w:separator/>
      </w:r>
    </w:p>
  </w:endnote>
  <w:endnote w:type="continuationSeparator" w:id="0">
    <w:p w14:paraId="74A11BE6" w14:textId="77777777" w:rsidR="00D41095" w:rsidRDefault="00D41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kzidenz Grotesk B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8505"/>
      <w:gridCol w:w="1133"/>
    </w:tblGrid>
    <w:tr w:rsidR="00A4457F" w:rsidRPr="000505FA" w14:paraId="34FFC69B" w14:textId="77777777" w:rsidTr="00A4457F">
      <w:trPr>
        <w:trHeight w:val="1554"/>
      </w:trPr>
      <w:tc>
        <w:tcPr>
          <w:tcW w:w="8505" w:type="dxa"/>
        </w:tcPr>
        <w:p w14:paraId="47315031" w14:textId="77777777" w:rsidR="00A4457F" w:rsidRPr="000505FA" w:rsidRDefault="00A4457F" w:rsidP="00A4457F">
          <w:pPr>
            <w:pStyle w:val="Stopka"/>
          </w:pPr>
        </w:p>
      </w:tc>
      <w:tc>
        <w:tcPr>
          <w:tcW w:w="1133" w:type="dxa"/>
        </w:tcPr>
        <w:p w14:paraId="49DE36B3" w14:textId="77777777" w:rsidR="00A4457F" w:rsidRPr="00527504" w:rsidRDefault="00D4402F" w:rsidP="00A4457F">
          <w:pPr>
            <w:pStyle w:val="Stopka"/>
          </w:pPr>
          <w:r w:rsidRPr="00527504">
            <w:t xml:space="preserve">Page </w:t>
          </w:r>
          <w:r w:rsidRPr="00527504">
            <w:fldChar w:fldCharType="begin"/>
          </w:r>
          <w:r w:rsidRPr="00527504">
            <w:instrText xml:space="preserve"> PAGE   \* MERGEFORMAT </w:instrText>
          </w:r>
          <w:r w:rsidRPr="00527504">
            <w:fldChar w:fldCharType="separate"/>
          </w:r>
          <w:r w:rsidR="00D460AB">
            <w:rPr>
              <w:noProof/>
            </w:rPr>
            <w:t>3</w:t>
          </w:r>
          <w:r w:rsidRPr="00527504">
            <w:fldChar w:fldCharType="end"/>
          </w:r>
        </w:p>
        <w:p w14:paraId="6CE55521" w14:textId="7A6F61EF" w:rsidR="00A4457F" w:rsidRPr="00143CEA" w:rsidRDefault="00D4402F" w:rsidP="00A4457F">
          <w:pPr>
            <w:pStyle w:val="Stopka"/>
          </w:pPr>
          <w:r w:rsidRPr="00527504">
            <w:fldChar w:fldCharType="begin"/>
          </w:r>
          <w:r w:rsidRPr="00527504">
            <w:instrText xml:space="preserve"> DATE \@ "d MMMM yyyy" </w:instrText>
          </w:r>
          <w:r w:rsidRPr="00527504">
            <w:fldChar w:fldCharType="separate"/>
          </w:r>
          <w:r w:rsidR="00D460AB">
            <w:rPr>
              <w:noProof/>
            </w:rPr>
            <w:t>27 September 2021</w:t>
          </w:r>
          <w:r w:rsidRPr="00527504">
            <w:fldChar w:fldCharType="end"/>
          </w:r>
        </w:p>
      </w:tc>
    </w:tr>
  </w:tbl>
  <w:p w14:paraId="5372E646" w14:textId="77777777" w:rsidR="00A4457F" w:rsidRPr="000505FA" w:rsidRDefault="00A4457F" w:rsidP="00A4457F">
    <w:pPr>
      <w:pStyle w:val="NoSpace"/>
    </w:pPr>
  </w:p>
  <w:p w14:paraId="79F8ED95" w14:textId="77777777" w:rsidR="00A4457F" w:rsidRDefault="00A4457F" w:rsidP="00A4457F">
    <w:pPr>
      <w:pStyle w:val="NoSpace"/>
    </w:pPr>
  </w:p>
  <w:p w14:paraId="5DBF6B62" w14:textId="77777777" w:rsidR="00A4457F" w:rsidRDefault="00A445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17" w:type="dxa"/>
      <w:tblLook w:val="04A0" w:firstRow="1" w:lastRow="0" w:firstColumn="1" w:lastColumn="0" w:noHBand="0" w:noVBand="1"/>
    </w:tblPr>
    <w:tblGrid>
      <w:gridCol w:w="4111"/>
      <w:gridCol w:w="5306"/>
    </w:tblGrid>
    <w:tr w:rsidR="00A4457F" w:rsidRPr="000505FA" w14:paraId="62458B78" w14:textId="77777777" w:rsidTr="00A4457F">
      <w:trPr>
        <w:trHeight w:val="1689"/>
      </w:trPr>
      <w:tc>
        <w:tcPr>
          <w:tcW w:w="4111" w:type="dxa"/>
        </w:tcPr>
        <w:p w14:paraId="5B0B9404" w14:textId="77777777" w:rsidR="00A4457F" w:rsidRPr="000505FA" w:rsidRDefault="00A4457F" w:rsidP="00A4457F">
          <w:pPr>
            <w:pStyle w:val="Stopka"/>
          </w:pPr>
        </w:p>
      </w:tc>
      <w:tc>
        <w:tcPr>
          <w:tcW w:w="5306" w:type="dxa"/>
        </w:tcPr>
        <w:p w14:paraId="663A3664" w14:textId="77777777" w:rsidR="00A4457F" w:rsidRPr="00BB0088" w:rsidRDefault="00D4402F" w:rsidP="00A4457F">
          <w:pPr>
            <w:pStyle w:val="Stopka"/>
            <w:rPr>
              <w:lang w:val="pl-PL"/>
            </w:rPr>
          </w:pPr>
          <w:r w:rsidRPr="00BB0088">
            <w:rPr>
              <w:lang w:val="pl-PL"/>
            </w:rPr>
            <w:t>Danone Sp. z o.o., należąca do grupy spółek DANONE</w:t>
          </w:r>
          <w:r w:rsidRPr="00BB0088">
            <w:rPr>
              <w:lang w:val="pl-PL"/>
            </w:rPr>
            <w:br/>
            <w:t>ul. Redutowa 9/23, 01-103 Warszawa, NIP 527-020-44-71, tel. (+48) 22 86 08 200</w:t>
          </w:r>
          <w:r w:rsidRPr="00BB0088">
            <w:rPr>
              <w:lang w:val="pl-PL"/>
            </w:rPr>
            <w:br/>
            <w:t>Nr KRS 0000014227 – Sąd Rejonowy dla m. st. Warszawy XII Wydział Gospodarczy KRS</w:t>
          </w:r>
          <w:r w:rsidRPr="00BB0088">
            <w:rPr>
              <w:lang w:val="pl-PL"/>
            </w:rPr>
            <w:br/>
            <w:t xml:space="preserve">Bank Handlowy S.A., nr konta 62 1030 1508 0000 0005 0070 3156, </w:t>
          </w:r>
          <w:r w:rsidRPr="00BB0088">
            <w:rPr>
              <w:lang w:val="pl-PL"/>
            </w:rPr>
            <w:br/>
            <w:t>Kapitał zakładowy 53 550 000PLN</w:t>
          </w:r>
        </w:p>
      </w:tc>
    </w:tr>
  </w:tbl>
  <w:p w14:paraId="21045F13" w14:textId="77777777" w:rsidR="00A4457F" w:rsidRPr="000505FA" w:rsidRDefault="00A4457F" w:rsidP="00A4457F">
    <w:pPr>
      <w:pStyle w:val="NoSpace"/>
    </w:pPr>
  </w:p>
  <w:p w14:paraId="3FC025A2" w14:textId="77777777" w:rsidR="00A4457F" w:rsidRDefault="00A4457F" w:rsidP="00A4457F">
    <w:pPr>
      <w:pStyle w:val="NoSpa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C10CF" w14:textId="77777777" w:rsidR="00D41095" w:rsidRDefault="00D41095">
      <w:pPr>
        <w:spacing w:after="0" w:line="240" w:lineRule="auto"/>
      </w:pPr>
      <w:r>
        <w:separator/>
      </w:r>
    </w:p>
  </w:footnote>
  <w:footnote w:type="continuationSeparator" w:id="0">
    <w:p w14:paraId="74E73B61" w14:textId="77777777" w:rsidR="00D41095" w:rsidRDefault="00D41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F0E8F" w14:textId="77777777" w:rsidR="00A4457F" w:rsidRPr="002862A4" w:rsidRDefault="00D4402F" w:rsidP="00A4457F"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D6D5CB8" wp14:editId="578AC08E">
          <wp:simplePos x="0" y="0"/>
          <wp:positionH relativeFrom="column">
            <wp:posOffset>-132715</wp:posOffset>
          </wp:positionH>
          <wp:positionV relativeFrom="paragraph">
            <wp:posOffset>-124142</wp:posOffset>
          </wp:positionV>
          <wp:extent cx="1061445" cy="136941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one Master Logo Primar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445" cy="1369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3E51A7" w14:textId="77777777" w:rsidR="00A4457F" w:rsidRPr="000505FA" w:rsidRDefault="00A4457F" w:rsidP="00A445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04453" w14:textId="77777777" w:rsidR="00A4457F" w:rsidRDefault="00D4402F" w:rsidP="00A4457F">
    <w:pPr>
      <w:pStyle w:val="NameAddress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109ECE5" wp14:editId="74D1B07B">
          <wp:simplePos x="0" y="0"/>
          <wp:positionH relativeFrom="page">
            <wp:posOffset>586740</wp:posOffset>
          </wp:positionH>
          <wp:positionV relativeFrom="page">
            <wp:posOffset>417830</wp:posOffset>
          </wp:positionV>
          <wp:extent cx="1061280" cy="13690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one Master Logo Primar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280" cy="136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EA0AE0" w14:textId="77777777" w:rsidR="00A4457F" w:rsidRDefault="00A4457F" w:rsidP="00A4457F">
    <w:pPr>
      <w:pStyle w:val="NameAddress"/>
    </w:pPr>
  </w:p>
  <w:p w14:paraId="52B034B3" w14:textId="77777777" w:rsidR="00A4457F" w:rsidRDefault="00A4457F" w:rsidP="00A4457F">
    <w:pPr>
      <w:pStyle w:val="NameAddress"/>
    </w:pPr>
  </w:p>
  <w:p w14:paraId="4CE2A47F" w14:textId="77777777" w:rsidR="00A4457F" w:rsidRDefault="00D4402F" w:rsidP="00A4457F">
    <w:pPr>
      <w:pStyle w:val="NameAddress"/>
      <w:tabs>
        <w:tab w:val="clear" w:pos="5103"/>
        <w:tab w:val="left" w:pos="7230"/>
      </w:tabs>
      <w:jc w:val="right"/>
    </w:pPr>
    <w:r>
      <w:t>INFORMACJA PRASOWA</w:t>
    </w:r>
  </w:p>
  <w:p w14:paraId="2DCD8470" w14:textId="77777777" w:rsidR="00A4457F" w:rsidRDefault="00A4457F" w:rsidP="00A4457F">
    <w:pPr>
      <w:pStyle w:val="NameAddress"/>
      <w:tabs>
        <w:tab w:val="clear" w:pos="5103"/>
        <w:tab w:val="left" w:pos="7230"/>
      </w:tabs>
      <w:jc w:val="right"/>
    </w:pPr>
  </w:p>
  <w:p w14:paraId="405E9088" w14:textId="77777777" w:rsidR="00A4457F" w:rsidRDefault="00A4457F" w:rsidP="00A4457F">
    <w:pPr>
      <w:pStyle w:val="NameAddress"/>
    </w:pPr>
  </w:p>
  <w:p w14:paraId="06DB9511" w14:textId="77777777" w:rsidR="00A4457F" w:rsidRDefault="00A4457F" w:rsidP="00A4457F">
    <w:pPr>
      <w:pStyle w:val="NameAddres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13"/>
    <w:rsid w:val="00036483"/>
    <w:rsid w:val="000D048D"/>
    <w:rsid w:val="00105BE4"/>
    <w:rsid w:val="00173044"/>
    <w:rsid w:val="00175A56"/>
    <w:rsid w:val="001A1009"/>
    <w:rsid w:val="001E45C4"/>
    <w:rsid w:val="00230249"/>
    <w:rsid w:val="0024425C"/>
    <w:rsid w:val="00247D05"/>
    <w:rsid w:val="00250EAB"/>
    <w:rsid w:val="002F2C5A"/>
    <w:rsid w:val="00344726"/>
    <w:rsid w:val="003512D1"/>
    <w:rsid w:val="00383AEC"/>
    <w:rsid w:val="003967E3"/>
    <w:rsid w:val="003A3806"/>
    <w:rsid w:val="003C14F8"/>
    <w:rsid w:val="00416BC8"/>
    <w:rsid w:val="0042198A"/>
    <w:rsid w:val="00424177"/>
    <w:rsid w:val="00443DE3"/>
    <w:rsid w:val="0058563B"/>
    <w:rsid w:val="005D00B3"/>
    <w:rsid w:val="005D2DE5"/>
    <w:rsid w:val="005E3C63"/>
    <w:rsid w:val="00607A7A"/>
    <w:rsid w:val="0061340F"/>
    <w:rsid w:val="0063065C"/>
    <w:rsid w:val="00775E91"/>
    <w:rsid w:val="007E709E"/>
    <w:rsid w:val="00806B86"/>
    <w:rsid w:val="00845FB5"/>
    <w:rsid w:val="00945497"/>
    <w:rsid w:val="00973AE7"/>
    <w:rsid w:val="009A34C7"/>
    <w:rsid w:val="009A4570"/>
    <w:rsid w:val="009D1FBA"/>
    <w:rsid w:val="00A25470"/>
    <w:rsid w:val="00A4457F"/>
    <w:rsid w:val="00A53641"/>
    <w:rsid w:val="00A56C7F"/>
    <w:rsid w:val="00A75B0A"/>
    <w:rsid w:val="00A80FA1"/>
    <w:rsid w:val="00AC098A"/>
    <w:rsid w:val="00AF2D68"/>
    <w:rsid w:val="00B10562"/>
    <w:rsid w:val="00B471A3"/>
    <w:rsid w:val="00B96F34"/>
    <w:rsid w:val="00BB0088"/>
    <w:rsid w:val="00BC7059"/>
    <w:rsid w:val="00C10E6B"/>
    <w:rsid w:val="00C32381"/>
    <w:rsid w:val="00C46814"/>
    <w:rsid w:val="00C51313"/>
    <w:rsid w:val="00C76C9E"/>
    <w:rsid w:val="00CE6952"/>
    <w:rsid w:val="00CE71E9"/>
    <w:rsid w:val="00D17531"/>
    <w:rsid w:val="00D3602B"/>
    <w:rsid w:val="00D41095"/>
    <w:rsid w:val="00D4402F"/>
    <w:rsid w:val="00D460AB"/>
    <w:rsid w:val="00D55AA9"/>
    <w:rsid w:val="00D60E35"/>
    <w:rsid w:val="00DE4B69"/>
    <w:rsid w:val="00E37696"/>
    <w:rsid w:val="00E37D64"/>
    <w:rsid w:val="00E77636"/>
    <w:rsid w:val="00EC3AEC"/>
    <w:rsid w:val="00EE2157"/>
    <w:rsid w:val="00F01610"/>
    <w:rsid w:val="00F203AD"/>
    <w:rsid w:val="00F73BBF"/>
    <w:rsid w:val="00FC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C54A"/>
  <w15:chartTrackingRefBased/>
  <w15:docId w15:val="{D3888582-4A42-443B-8DE5-5AC4440C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313"/>
    <w:pPr>
      <w:spacing w:after="227" w:line="260" w:lineRule="exact"/>
    </w:pPr>
    <w:rPr>
      <w:rFonts w:ascii="Calibri" w:eastAsia="Times New Roman" w:hAnsi="Calibri" w:cs="Times New Roman"/>
      <w:color w:val="002677"/>
      <w:spacing w:val="-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C51313"/>
    <w:rPr>
      <w:rFonts w:ascii="Calibri" w:hAnsi="Calibri"/>
      <w:color w:val="002677"/>
      <w:spacing w:val="-4"/>
      <w:sz w:val="16"/>
      <w:szCs w:val="24"/>
    </w:rPr>
  </w:style>
  <w:style w:type="paragraph" w:styleId="Stopka">
    <w:name w:val="footer"/>
    <w:basedOn w:val="Normalny"/>
    <w:link w:val="StopkaZnak"/>
    <w:uiPriority w:val="99"/>
    <w:rsid w:val="00C51313"/>
    <w:pPr>
      <w:tabs>
        <w:tab w:val="right" w:pos="8505"/>
      </w:tabs>
      <w:spacing w:after="0" w:line="180" w:lineRule="exact"/>
    </w:pPr>
    <w:rPr>
      <w:rFonts w:eastAsiaTheme="minorHAnsi" w:cstheme="minorBidi"/>
      <w:sz w:val="16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C51313"/>
    <w:rPr>
      <w:rFonts w:ascii="Calibri" w:eastAsia="Times New Roman" w:hAnsi="Calibri" w:cs="Times New Roman"/>
      <w:color w:val="002677"/>
      <w:spacing w:val="-4"/>
      <w:szCs w:val="24"/>
      <w:lang w:eastAsia="en-GB"/>
    </w:rPr>
  </w:style>
  <w:style w:type="table" w:styleId="Tabela-Siatka">
    <w:name w:val="Table Grid"/>
    <w:basedOn w:val="Standardowy"/>
    <w:rsid w:val="00C51313"/>
    <w:pPr>
      <w:spacing w:after="120" w:line="240" w:lineRule="exac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Mar>
        <w:left w:w="0" w:type="dxa"/>
        <w:right w:w="0" w:type="dxa"/>
      </w:tblCellMar>
    </w:tblPr>
    <w:tcPr>
      <w:vAlign w:val="bottom"/>
    </w:tcPr>
  </w:style>
  <w:style w:type="paragraph" w:customStyle="1" w:styleId="NoSpace">
    <w:name w:val="NoSpace"/>
    <w:basedOn w:val="Normalny"/>
    <w:locked/>
    <w:rsid w:val="00C51313"/>
    <w:pPr>
      <w:spacing w:after="0" w:line="14" w:lineRule="exact"/>
      <w:ind w:right="57"/>
    </w:pPr>
    <w:rPr>
      <w:rFonts w:ascii="Akzidenz Grotesk BE" w:hAnsi="Akzidenz Grotesk BE"/>
      <w:bCs/>
      <w:color w:val="000000"/>
      <w:szCs w:val="20"/>
    </w:rPr>
  </w:style>
  <w:style w:type="paragraph" w:customStyle="1" w:styleId="NameAddress">
    <w:name w:val="Name &amp; Address"/>
    <w:basedOn w:val="Normalny"/>
    <w:rsid w:val="00C51313"/>
    <w:pPr>
      <w:tabs>
        <w:tab w:val="left" w:pos="5103"/>
      </w:tabs>
      <w:spacing w:after="0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C5131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67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67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67E3"/>
    <w:rPr>
      <w:rFonts w:ascii="Calibri" w:eastAsia="Times New Roman" w:hAnsi="Calibri" w:cs="Times New Roman"/>
      <w:color w:val="002677"/>
      <w:spacing w:val="-4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7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7E3"/>
    <w:rPr>
      <w:rFonts w:ascii="Calibri" w:eastAsia="Times New Roman" w:hAnsi="Calibri" w:cs="Times New Roman"/>
      <w:b/>
      <w:bCs/>
      <w:color w:val="002677"/>
      <w:spacing w:val="-4"/>
      <w:sz w:val="20"/>
      <w:szCs w:val="2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57F"/>
    <w:rPr>
      <w:rFonts w:ascii="Segoe UI" w:eastAsia="Times New Roman" w:hAnsi="Segoe UI" w:cs="Segoe UI"/>
      <w:color w:val="002677"/>
      <w:spacing w:val="-4"/>
      <w:sz w:val="18"/>
      <w:szCs w:val="18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BB0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088"/>
    <w:rPr>
      <w:rFonts w:ascii="Calibri" w:eastAsia="Times New Roman" w:hAnsi="Calibri" w:cs="Times New Roman"/>
      <w:color w:val="002677"/>
      <w:spacing w:val="-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tarzyna.owsianko@danon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one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Toczyska</dc:creator>
  <cp:keywords/>
  <dc:description/>
  <cp:lastModifiedBy>Katarzyna Toczyska</cp:lastModifiedBy>
  <cp:revision>2</cp:revision>
  <dcterms:created xsi:type="dcterms:W3CDTF">2021-09-27T10:58:00Z</dcterms:created>
  <dcterms:modified xsi:type="dcterms:W3CDTF">2021-09-27T10:58:00Z</dcterms:modified>
</cp:coreProperties>
</file>